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2"/>
        <w:gridCol w:w="6849"/>
      </w:tblGrid>
      <w:tr w:rsidR="009F575B" w:rsidRPr="00BB6F87" w:rsidTr="003A3C1D">
        <w:tc>
          <w:tcPr>
            <w:tcW w:w="1617" w:type="dxa"/>
          </w:tcPr>
          <w:p w:rsidR="009F575B" w:rsidRPr="00BB6F87" w:rsidRDefault="009F575B" w:rsidP="000631A5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31" w:type="dxa"/>
          </w:tcPr>
          <w:p w:rsidR="009F575B" w:rsidRPr="00BB6F87" w:rsidRDefault="008D7110" w:rsidP="000631A5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66" w:type="dxa"/>
          </w:tcPr>
          <w:p w:rsidR="009F575B" w:rsidRPr="00BB6F87" w:rsidRDefault="008D7110" w:rsidP="000631A5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UPRAVNI ODJEL ZA DRUŠTVENE DJELATNOSTI</w:t>
            </w:r>
          </w:p>
        </w:tc>
      </w:tr>
    </w:tbl>
    <w:p w:rsidR="009F575B" w:rsidRPr="00BB6F87" w:rsidRDefault="009F575B" w:rsidP="009F575B">
      <w:pPr>
        <w:rPr>
          <w:color w:val="FF0000"/>
        </w:rPr>
      </w:pPr>
    </w:p>
    <w:p w:rsidR="003A3C1D" w:rsidRPr="00BB6F87" w:rsidRDefault="003A3C1D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06"/>
        <w:gridCol w:w="6881"/>
      </w:tblGrid>
      <w:tr w:rsidR="003A3C1D" w:rsidRPr="00BB6F87" w:rsidTr="003A3C1D">
        <w:tc>
          <w:tcPr>
            <w:tcW w:w="1101" w:type="dxa"/>
          </w:tcPr>
          <w:p w:rsidR="003A3C1D" w:rsidRPr="00BB6F87" w:rsidRDefault="003A3C1D" w:rsidP="003A3C1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6F87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306" w:type="dxa"/>
          </w:tcPr>
          <w:p w:rsidR="003A3C1D" w:rsidRPr="00BB6F87" w:rsidRDefault="008D7110" w:rsidP="003A3C1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6F87">
              <w:rPr>
                <w:b/>
                <w:i/>
                <w:color w:val="000000"/>
                <w:sz w:val="28"/>
                <w:szCs w:val="28"/>
              </w:rPr>
              <w:t>10304</w:t>
            </w:r>
          </w:p>
        </w:tc>
        <w:tc>
          <w:tcPr>
            <w:tcW w:w="6881" w:type="dxa"/>
          </w:tcPr>
          <w:p w:rsidR="003A3C1D" w:rsidRPr="00BB6F87" w:rsidRDefault="008D7110" w:rsidP="003A3C1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6F87">
              <w:rPr>
                <w:b/>
                <w:i/>
                <w:color w:val="000000"/>
                <w:sz w:val="28"/>
                <w:szCs w:val="28"/>
              </w:rPr>
              <w:t>USTANOVE U SREDNJEM ŠKOLSTVU</w:t>
            </w:r>
          </w:p>
        </w:tc>
      </w:tr>
    </w:tbl>
    <w:p w:rsidR="003A3C1D" w:rsidRPr="00BB6F87" w:rsidRDefault="003A3C1D" w:rsidP="009F575B">
      <w:pPr>
        <w:rPr>
          <w:color w:val="FF0000"/>
        </w:rPr>
      </w:pPr>
    </w:p>
    <w:p w:rsidR="00EA75D6" w:rsidRPr="00BB6F87" w:rsidRDefault="00EA75D6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06"/>
        <w:gridCol w:w="6881"/>
      </w:tblGrid>
      <w:tr w:rsidR="00EA75D6" w:rsidRPr="00BB6F87" w:rsidTr="003A3C1D">
        <w:tc>
          <w:tcPr>
            <w:tcW w:w="1101" w:type="dxa"/>
          </w:tcPr>
          <w:p w:rsidR="00EA75D6" w:rsidRPr="00BB6F87" w:rsidRDefault="00EA75D6" w:rsidP="00EA75D6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PK:</w:t>
            </w:r>
          </w:p>
        </w:tc>
        <w:tc>
          <w:tcPr>
            <w:tcW w:w="1306" w:type="dxa"/>
          </w:tcPr>
          <w:p w:rsidR="00EA75D6" w:rsidRPr="00BB6F87" w:rsidRDefault="008D7110" w:rsidP="00EA75D6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18215</w:t>
            </w:r>
          </w:p>
        </w:tc>
        <w:tc>
          <w:tcPr>
            <w:tcW w:w="6881" w:type="dxa"/>
          </w:tcPr>
          <w:p w:rsidR="00EA75D6" w:rsidRPr="00BB6F87" w:rsidRDefault="008D7110" w:rsidP="00EA75D6">
            <w:pPr>
              <w:rPr>
                <w:b/>
                <w:color w:val="000000"/>
                <w:sz w:val="28"/>
                <w:szCs w:val="28"/>
              </w:rPr>
            </w:pPr>
            <w:r w:rsidRPr="00BB6F87">
              <w:rPr>
                <w:b/>
                <w:color w:val="000000"/>
                <w:sz w:val="28"/>
                <w:szCs w:val="28"/>
              </w:rPr>
              <w:t>ELEKTROTEHNIČKA ŠKOLA - SPLIT</w:t>
            </w:r>
          </w:p>
        </w:tc>
      </w:tr>
    </w:tbl>
    <w:p w:rsidR="009F575B" w:rsidRPr="00BB6F87" w:rsidRDefault="009F575B" w:rsidP="009F575B">
      <w:pPr>
        <w:rPr>
          <w:color w:val="FF0000"/>
        </w:rPr>
      </w:pPr>
    </w:p>
    <w:p w:rsidR="009F575B" w:rsidRPr="00BB6F87" w:rsidRDefault="009F575B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20"/>
      </w:tblGrid>
      <w:tr w:rsidR="009F575B" w:rsidRPr="0092657C" w:rsidTr="003A3C1D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</w:tcPr>
          <w:p w:rsidR="009F575B" w:rsidRPr="0092657C" w:rsidRDefault="009F575B" w:rsidP="000631A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9F575B" w:rsidRPr="0092657C" w:rsidRDefault="009F575B" w:rsidP="003A3C1D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8D7110" w:rsidRPr="0092657C" w:rsidRDefault="008D7110" w:rsidP="008D7110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Škola obavlja djelatnost srednjeg strukovnog obrazovanja i obrazovanja u skladu sa Zakonom o obrazovanju i obrazovanju u osnovnim i srednjim školama, Zakonom o strukovnom obrazovanju i Statutom škole.</w:t>
            </w:r>
          </w:p>
          <w:p w:rsidR="008D7110" w:rsidRPr="0092657C" w:rsidRDefault="008D7110" w:rsidP="008D7110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Škola ima odobrenje za rad za redovito obrazovanje i obrazovanje odraslih. U okviru djelatnosti izvode se programi u području rada elektrotehnika za zanimanja: elektrotehničar, tehničar za elektroniku i tehničar za računarstvo.</w:t>
            </w:r>
          </w:p>
          <w:p w:rsidR="009F575B" w:rsidRPr="0092657C" w:rsidRDefault="008D7110" w:rsidP="008D7110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Nastava je organizirana tijekom petodnevnog radnog tjedna, u jutarnjoj smjeni, a obrazovanje odraslih i slobodne aktivnosti izvode se u popodnevnoj smjeni.</w:t>
            </w:r>
          </w:p>
          <w:p w:rsidR="009F575B" w:rsidRPr="0092657C" w:rsidRDefault="009F575B" w:rsidP="003A3C1D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9F575B" w:rsidRPr="0092657C" w:rsidRDefault="009F575B" w:rsidP="003A3C1D">
            <w:pPr>
              <w:ind w:left="72" w:right="72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9F575B" w:rsidRPr="0092657C" w:rsidRDefault="009F575B" w:rsidP="009F575B">
      <w:pPr>
        <w:rPr>
          <w:rFonts w:asciiTheme="minorHAnsi" w:hAnsiTheme="minorHAnsi" w:cstheme="minorHAnsi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20"/>
      </w:tblGrid>
      <w:tr w:rsidR="0093389E" w:rsidRPr="0092657C" w:rsidTr="000A36F3">
        <w:tc>
          <w:tcPr>
            <w:tcW w:w="1668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7620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</w:rPr>
            </w:pPr>
            <w:r w:rsidRPr="0092657C">
              <w:rPr>
                <w:rFonts w:asciiTheme="minorHAnsi" w:hAnsiTheme="minorHAnsi" w:cstheme="minorHAnsi"/>
                <w:b/>
                <w:bCs/>
              </w:rPr>
              <w:t>Srednje školstvo i učenički domovi</w:t>
            </w:r>
          </w:p>
        </w:tc>
      </w:tr>
      <w:tr w:rsidR="0093389E" w:rsidRPr="0092657C" w:rsidTr="000A36F3">
        <w:tc>
          <w:tcPr>
            <w:tcW w:w="1668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Opći cilj:</w:t>
            </w:r>
          </w:p>
        </w:tc>
        <w:tc>
          <w:tcPr>
            <w:tcW w:w="7620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Odgoj i obrazovanje redovnih učenika</w:t>
            </w:r>
          </w:p>
        </w:tc>
      </w:tr>
      <w:tr w:rsidR="0093389E" w:rsidRPr="0092657C" w:rsidTr="000A36F3">
        <w:tc>
          <w:tcPr>
            <w:tcW w:w="1668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Posebni cilj:</w:t>
            </w:r>
          </w:p>
        </w:tc>
        <w:tc>
          <w:tcPr>
            <w:tcW w:w="7620" w:type="dxa"/>
            <w:shd w:val="clear" w:color="auto" w:fill="auto"/>
          </w:tcPr>
          <w:p w:rsidR="0093389E" w:rsidRPr="0092657C" w:rsidRDefault="00A60A85" w:rsidP="0093389E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</w:rPr>
              <w:t>Stjecanje odgovarajuće stručne spreme</w:t>
            </w:r>
          </w:p>
        </w:tc>
      </w:tr>
      <w:tr w:rsidR="0093389E" w:rsidRPr="0092657C" w:rsidTr="000A36F3">
        <w:tc>
          <w:tcPr>
            <w:tcW w:w="1668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Zakonska osnova:</w:t>
            </w:r>
          </w:p>
        </w:tc>
        <w:tc>
          <w:tcPr>
            <w:tcW w:w="7620" w:type="dxa"/>
            <w:shd w:val="clear" w:color="auto" w:fill="auto"/>
          </w:tcPr>
          <w:p w:rsidR="0093389E" w:rsidRPr="0092657C" w:rsidRDefault="00A60A85" w:rsidP="0093389E">
            <w:pPr>
              <w:rPr>
                <w:rFonts w:asciiTheme="minorHAnsi" w:eastAsia="Symbol" w:hAnsiTheme="minorHAnsi" w:cstheme="minorHAnsi"/>
                <w:color w:val="000000"/>
                <w:lang w:val="pl-PL"/>
              </w:rPr>
            </w:pPr>
            <w:r w:rsidRPr="0092657C">
              <w:rPr>
                <w:rFonts w:asciiTheme="minorHAnsi" w:eastAsia="Symbol" w:hAnsiTheme="minorHAnsi" w:cstheme="minorHAnsi"/>
                <w:lang w:val="pl-PL"/>
              </w:rPr>
              <w:t>Zakon o odgoju i obrazovanju u osnovnim i srednjim školama, Zakon o strukovnom obrazovanju, Statut škole, Strukovni kurikulumi; Upute za izradu Proračun Splitsko-dalmatinske županije za 2021. i projekcija za 2022. i 2023.</w:t>
            </w:r>
          </w:p>
        </w:tc>
      </w:tr>
      <w:tr w:rsidR="0093389E" w:rsidRPr="0092657C" w:rsidTr="000A36F3">
        <w:tc>
          <w:tcPr>
            <w:tcW w:w="1668" w:type="dxa"/>
            <w:shd w:val="clear" w:color="auto" w:fill="auto"/>
          </w:tcPr>
          <w:p w:rsidR="0093389E" w:rsidRPr="0092657C" w:rsidRDefault="0093389E" w:rsidP="0093389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Potrebna sredstva:</w:t>
            </w:r>
          </w:p>
        </w:tc>
        <w:tc>
          <w:tcPr>
            <w:tcW w:w="7620" w:type="dxa"/>
            <w:shd w:val="clear" w:color="auto" w:fill="auto"/>
          </w:tcPr>
          <w:p w:rsidR="00ED1A55" w:rsidRPr="0092657C" w:rsidRDefault="00ED1A55" w:rsidP="00ED1A55">
            <w:pPr>
              <w:rPr>
                <w:rFonts w:asciiTheme="minorHAnsi" w:hAnsiTheme="minorHAnsi" w:cstheme="minorHAnsi"/>
                <w:b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Za realizaciju financijskog plana 2021. planirana su sredstva u iznosu od</w:t>
            </w:r>
          </w:p>
          <w:p w:rsidR="0093389E" w:rsidRPr="0092657C" w:rsidRDefault="00ED1A55" w:rsidP="00ED1A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7.796.609,00</w:t>
            </w:r>
            <w:r w:rsidRPr="0092657C">
              <w:rPr>
                <w:rFonts w:asciiTheme="minorHAnsi" w:hAnsiTheme="minorHAnsi" w:cstheme="minorHAnsi"/>
                <w:b/>
                <w:bCs/>
              </w:rPr>
              <w:t xml:space="preserve"> =</w:t>
            </w:r>
            <w:r w:rsidRPr="0092657C">
              <w:rPr>
                <w:rFonts w:asciiTheme="minorHAnsi" w:hAnsiTheme="minorHAnsi" w:cstheme="minorHAnsi"/>
                <w:bCs/>
              </w:rPr>
              <w:t>, a projekcijama 2022. i 2023. predviđen je jednak iznos.</w:t>
            </w:r>
          </w:p>
        </w:tc>
      </w:tr>
    </w:tbl>
    <w:p w:rsidR="009F575B" w:rsidRPr="00BB6F87" w:rsidRDefault="009F575B" w:rsidP="009F575B">
      <w:pPr>
        <w:rPr>
          <w:color w:val="FF0000"/>
        </w:rPr>
      </w:pPr>
    </w:p>
    <w:p w:rsidR="009F575B" w:rsidRPr="00BB6F87" w:rsidRDefault="009F575B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5223"/>
        <w:gridCol w:w="2048"/>
      </w:tblGrid>
      <w:tr w:rsidR="009F575B" w:rsidRPr="00BB6F87" w:rsidTr="003A3C1D">
        <w:tc>
          <w:tcPr>
            <w:tcW w:w="1951" w:type="dxa"/>
            <w:shd w:val="clear" w:color="auto" w:fill="auto"/>
          </w:tcPr>
          <w:p w:rsidR="009F575B" w:rsidRPr="00BB6F87" w:rsidRDefault="003A3C1D" w:rsidP="000631A5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Aktivnost</w:t>
            </w:r>
            <w:r w:rsidR="009F575B" w:rsidRPr="00BB6F87">
              <w:rPr>
                <w:b/>
                <w:bCs/>
                <w:color w:val="000000"/>
              </w:rPr>
              <w:t>:</w:t>
            </w:r>
            <w:r w:rsidR="00B64F18" w:rsidRPr="00BB6F87">
              <w:rPr>
                <w:b/>
                <w:bCs/>
                <w:color w:val="000000"/>
              </w:rPr>
              <w:t>400101</w:t>
            </w:r>
          </w:p>
        </w:tc>
        <w:tc>
          <w:tcPr>
            <w:tcW w:w="5281" w:type="dxa"/>
            <w:shd w:val="clear" w:color="auto" w:fill="auto"/>
          </w:tcPr>
          <w:p w:rsidR="009F575B" w:rsidRPr="00BB6F87" w:rsidRDefault="00B64F18" w:rsidP="000631A5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Rashod djelatnosti</w:t>
            </w:r>
          </w:p>
        </w:tc>
        <w:tc>
          <w:tcPr>
            <w:tcW w:w="2056" w:type="dxa"/>
            <w:shd w:val="clear" w:color="auto" w:fill="auto"/>
          </w:tcPr>
          <w:p w:rsidR="009F575B" w:rsidRPr="00BB6F87" w:rsidRDefault="00671C37" w:rsidP="00FD6D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6F87">
              <w:rPr>
                <w:rFonts w:asciiTheme="minorHAnsi" w:hAnsiTheme="minorHAnsi" w:cstheme="minorHAnsi"/>
                <w:b/>
                <w:bCs/>
                <w:color w:val="000000"/>
              </w:rPr>
              <w:t>7.756</w:t>
            </w:r>
            <w:r w:rsidR="00FD6DEE" w:rsidRPr="00BB6F8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.609,00 </w:t>
            </w:r>
            <w:r w:rsidR="009F575B" w:rsidRPr="00BB6F87">
              <w:rPr>
                <w:rFonts w:asciiTheme="minorHAnsi" w:hAnsiTheme="minorHAnsi" w:cstheme="minorHAnsi"/>
                <w:b/>
                <w:bCs/>
                <w:color w:val="000000"/>
              </w:rPr>
              <w:t>Kn</w:t>
            </w:r>
          </w:p>
        </w:tc>
      </w:tr>
      <w:tr w:rsidR="009F575B" w:rsidRPr="00BB6F87" w:rsidTr="003A3C1D">
        <w:tc>
          <w:tcPr>
            <w:tcW w:w="1951" w:type="dxa"/>
            <w:shd w:val="clear" w:color="auto" w:fill="auto"/>
          </w:tcPr>
          <w:p w:rsidR="009F575B" w:rsidRPr="00BB6F87" w:rsidRDefault="009F575B" w:rsidP="000631A5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Opis: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B64F18" w:rsidRPr="0092657C" w:rsidRDefault="00B64F18" w:rsidP="00B64F1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 xml:space="preserve">Rashodi djelatnosti planirani su na temelju kriterija od strane Županije, sredstava iz državnog proračuna, vlastitih prihoda i prihoda za posebne namjene. </w:t>
            </w:r>
          </w:p>
          <w:p w:rsidR="00B64F18" w:rsidRPr="0092657C" w:rsidRDefault="00B64F18" w:rsidP="00B64F18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*Iz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sredstava od strane Županije</w:t>
            </w:r>
            <w:r w:rsidRPr="0092657C">
              <w:rPr>
                <w:rFonts w:asciiTheme="minorHAnsi" w:hAnsiTheme="minorHAnsi" w:cstheme="minorHAnsi"/>
                <w:bCs/>
              </w:rPr>
              <w:t xml:space="preserve"> pokrivaju se materijalni i financijski rashodi u iznosu od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826.079,00 kn</w:t>
            </w:r>
            <w:r w:rsidRPr="009265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2657C">
              <w:rPr>
                <w:rFonts w:asciiTheme="minorHAnsi" w:hAnsiTheme="minorHAnsi" w:cstheme="minorHAnsi"/>
                <w:bCs/>
              </w:rPr>
              <w:t>kn</w:t>
            </w:r>
            <w:proofErr w:type="spellEnd"/>
            <w:r w:rsidRPr="0092657C">
              <w:rPr>
                <w:rFonts w:asciiTheme="minorHAnsi" w:hAnsiTheme="minorHAnsi" w:cstheme="minorHAnsi"/>
                <w:bCs/>
              </w:rPr>
              <w:t>. U istom iznosu planirano je i u projekcijama za 2022. i 2023. godinu.</w:t>
            </w:r>
          </w:p>
          <w:p w:rsidR="00B64F18" w:rsidRPr="0092657C" w:rsidRDefault="00B64F18" w:rsidP="00B64F18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*Iz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državnog proračuna</w:t>
            </w:r>
            <w:r w:rsidRPr="0092657C">
              <w:rPr>
                <w:rFonts w:asciiTheme="minorHAnsi" w:hAnsiTheme="minorHAnsi" w:cstheme="minorHAnsi"/>
                <w:bCs/>
              </w:rPr>
              <w:t xml:space="preserve"> predviđeno je financiranje rashoda zaposlenih (plaće, doprinosi, naknade, nagrade, pomoći) u iznosu od </w:t>
            </w:r>
            <w:r w:rsidR="00FD6DEE"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6.850</w:t>
            </w:r>
            <w:r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.500,00</w:t>
            </w:r>
            <w:r w:rsidRPr="0092657C">
              <w:rPr>
                <w:rFonts w:asciiTheme="minorHAnsi" w:hAnsiTheme="minorHAnsi" w:cstheme="minorHAnsi"/>
                <w:bCs/>
              </w:rPr>
              <w:t xml:space="preserve"> kn. Isti iznos pl</w:t>
            </w:r>
            <w:r w:rsidR="00AF3404" w:rsidRPr="0092657C">
              <w:rPr>
                <w:rFonts w:asciiTheme="minorHAnsi" w:hAnsiTheme="minorHAnsi" w:cstheme="minorHAnsi"/>
                <w:bCs/>
              </w:rPr>
              <w:t>aniran je u projekcijama za 2022. i 2023</w:t>
            </w:r>
            <w:r w:rsidRPr="0092657C">
              <w:rPr>
                <w:rFonts w:asciiTheme="minorHAnsi" w:hAnsiTheme="minorHAnsi" w:cstheme="minorHAnsi"/>
                <w:bCs/>
              </w:rPr>
              <w:t>. godinu. Planirani iznosi se temelje na povećan</w:t>
            </w:r>
            <w:r w:rsidR="00AF3404" w:rsidRPr="0092657C">
              <w:rPr>
                <w:rFonts w:asciiTheme="minorHAnsi" w:hAnsiTheme="minorHAnsi" w:cstheme="minorHAnsi"/>
                <w:bCs/>
              </w:rPr>
              <w:t>ju osnovice plaće od siječnja 2021.</w:t>
            </w:r>
          </w:p>
          <w:p w:rsidR="003D137B" w:rsidRPr="0092657C" w:rsidRDefault="003D137B" w:rsidP="003D137B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*Iz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vlastitih sredstava</w:t>
            </w:r>
            <w:r w:rsidRPr="0092657C">
              <w:rPr>
                <w:rFonts w:asciiTheme="minorHAnsi" w:hAnsiTheme="minorHAnsi" w:cstheme="minorHAnsi"/>
                <w:bCs/>
              </w:rPr>
              <w:t xml:space="preserve"> planiran je iznos od </w:t>
            </w:r>
            <w:r w:rsidR="00671C37"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40</w:t>
            </w:r>
            <w:r w:rsidR="00FD6DEE"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.030,00 kn</w:t>
            </w:r>
            <w:r w:rsidRPr="0092657C">
              <w:rPr>
                <w:rFonts w:asciiTheme="minorHAnsi" w:hAnsiTheme="minorHAnsi" w:cstheme="minorHAnsi"/>
                <w:bCs/>
              </w:rPr>
              <w:t xml:space="preserve"> s osnove iznajmljivanja školskog prostora te neznatnog iznosa kamata. Iz ovog </w:t>
            </w:r>
            <w:r w:rsidRPr="0092657C">
              <w:rPr>
                <w:rFonts w:asciiTheme="minorHAnsi" w:hAnsiTheme="minorHAnsi" w:cstheme="minorHAnsi"/>
                <w:bCs/>
              </w:rPr>
              <w:lastRenderedPageBreak/>
              <w:t>izvora planira se pokriti dio rashoda koji neće biti dostatan i/ili nije predviđen iz Županijskih sredstava (klasa 4).</w:t>
            </w:r>
            <w:r w:rsidR="000308A3" w:rsidRPr="0092657C">
              <w:rPr>
                <w:rFonts w:asciiTheme="minorHAnsi" w:hAnsiTheme="minorHAnsi" w:cstheme="minorHAnsi"/>
                <w:bCs/>
              </w:rPr>
              <w:t xml:space="preserve"> </w:t>
            </w:r>
            <w:r w:rsidRPr="0092657C">
              <w:rPr>
                <w:rFonts w:asciiTheme="minorHAnsi" w:hAnsiTheme="minorHAnsi" w:cstheme="minorHAnsi"/>
                <w:bCs/>
              </w:rPr>
              <w:t>U projekcijama za 2022. i 2023. je predviđen isti iznos.</w:t>
            </w:r>
          </w:p>
          <w:p w:rsidR="00B9648F" w:rsidRPr="0092657C" w:rsidRDefault="00B9648F" w:rsidP="003D137B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 Iz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izvora za posebne namjene</w:t>
            </w:r>
            <w:r w:rsidRPr="0092657C">
              <w:rPr>
                <w:rFonts w:asciiTheme="minorHAnsi" w:hAnsiTheme="minorHAnsi" w:cstheme="minorHAnsi"/>
                <w:bCs/>
              </w:rPr>
              <w:t xml:space="preserve"> za 2021. godinu planira se utrošiti </w:t>
            </w:r>
            <w:r w:rsidR="00FD6DEE"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40</w:t>
            </w:r>
            <w:r w:rsidR="007858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.00</w:t>
            </w:r>
            <w:bookmarkStart w:id="0" w:name="_GoBack"/>
            <w:bookmarkEnd w:id="0"/>
            <w:r w:rsidR="000308A3"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9265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kn</w:t>
            </w:r>
            <w:r w:rsidRPr="0092657C">
              <w:rPr>
                <w:rFonts w:asciiTheme="minorHAnsi" w:hAnsiTheme="minorHAnsi" w:cstheme="minorHAnsi"/>
                <w:bCs/>
              </w:rPr>
              <w:t>, a odnosi se na osiguranje učenika i stručne izlete čija se sredstva prikupljaju od učenika. Rashodi koji se odnose na pomaganje učenicima slabijeg imovinskog stanja, nagrade učenicima te participacija dijela troškova ekskurzije i maturalne zabave financiraju se dijelom iz iznosa participacije roditelja/skrbnika učenika.</w:t>
            </w:r>
          </w:p>
          <w:p w:rsidR="009F575B" w:rsidRPr="0092657C" w:rsidRDefault="009F575B" w:rsidP="000631A5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75B" w:rsidRPr="00BB6F87" w:rsidTr="003A3C1D">
        <w:tc>
          <w:tcPr>
            <w:tcW w:w="1951" w:type="dxa"/>
            <w:shd w:val="clear" w:color="auto" w:fill="auto"/>
          </w:tcPr>
          <w:p w:rsidR="009F575B" w:rsidRPr="00BB6F87" w:rsidRDefault="009F575B" w:rsidP="000631A5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color w:val="000000"/>
              </w:rPr>
              <w:lastRenderedPageBreak/>
              <w:t>Pokazatelj uspješnosti: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9010F9" w:rsidRPr="0092657C" w:rsidRDefault="009010F9" w:rsidP="009010F9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U financijskom smislu, pokazatelj uspješnosti je usklađenost s planom i uklapanje u proračunska ograničenja.</w:t>
            </w:r>
          </w:p>
          <w:p w:rsidR="009010F9" w:rsidRPr="0092657C" w:rsidRDefault="009010F9" w:rsidP="009010F9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Uspješnost se također mjeri realizacijom planiranih aktivnosti kao i rezultati poboljšanja učeničkog standarda vezanog za uspješnost obrazovanja.</w:t>
            </w:r>
          </w:p>
          <w:p w:rsidR="009F575B" w:rsidRPr="0092657C" w:rsidRDefault="009010F9" w:rsidP="009010F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</w:rPr>
              <w:t>Jedan od pokazatelja uspjeha je srednja ocjena Škole 2019./2020. =3,85 dok je srednja ocjena 2018./2019. godine =3,65.</w:t>
            </w:r>
          </w:p>
        </w:tc>
      </w:tr>
      <w:tr w:rsidR="009F575B" w:rsidRPr="00BB6F87" w:rsidTr="003A3C1D">
        <w:tc>
          <w:tcPr>
            <w:tcW w:w="1951" w:type="dxa"/>
            <w:shd w:val="clear" w:color="auto" w:fill="auto"/>
          </w:tcPr>
          <w:p w:rsidR="009F575B" w:rsidRPr="00BB6F87" w:rsidRDefault="009F575B" w:rsidP="000631A5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color w:val="000000"/>
              </w:rPr>
              <w:t>Izvještaj o postignutim ciljevima iz prethodne godine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CA46E8" w:rsidRPr="0092657C" w:rsidRDefault="00CA46E8" w:rsidP="00CA46E8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Programi nastave za sva zanimanja realizirana su u cijelosti. </w:t>
            </w:r>
          </w:p>
          <w:p w:rsidR="009F575B" w:rsidRPr="0092657C" w:rsidRDefault="00CA46E8" w:rsidP="00CA46E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/>
              </w:rPr>
              <w:t>Za detalje</w:t>
            </w:r>
            <w:r w:rsidRPr="0092657C">
              <w:rPr>
                <w:rFonts w:asciiTheme="minorHAnsi" w:hAnsiTheme="minorHAnsi" w:cstheme="minorHAnsi"/>
              </w:rPr>
              <w:t xml:space="preserve"> na kraju vidjeti * Izvještaj o postignutim ciljevima iz školske godine 2019./2020.</w:t>
            </w:r>
          </w:p>
        </w:tc>
      </w:tr>
      <w:tr w:rsidR="00C75327" w:rsidRPr="00BB6F87" w:rsidTr="003A3C1D">
        <w:tc>
          <w:tcPr>
            <w:tcW w:w="1951" w:type="dxa"/>
            <w:shd w:val="clear" w:color="auto" w:fill="auto"/>
          </w:tcPr>
          <w:p w:rsidR="00C75327" w:rsidRPr="00BB6F87" w:rsidRDefault="00C75327" w:rsidP="000A36F3">
            <w:pPr>
              <w:rPr>
                <w:b/>
                <w:color w:val="000000"/>
              </w:rPr>
            </w:pPr>
            <w:r w:rsidRPr="00BB6F87">
              <w:rPr>
                <w:b/>
                <w:color w:val="000000"/>
              </w:rPr>
              <w:t>Obrazloženja odstupanja od projekcija za 20</w:t>
            </w:r>
            <w:r w:rsidR="000A36F3" w:rsidRPr="00BB6F87">
              <w:rPr>
                <w:b/>
                <w:color w:val="000000"/>
              </w:rPr>
              <w:t>21</w:t>
            </w:r>
            <w:r w:rsidRPr="00BB6F87">
              <w:rPr>
                <w:b/>
                <w:color w:val="000000"/>
              </w:rPr>
              <w:t>. i 20</w:t>
            </w:r>
            <w:r w:rsidR="00AC0F34" w:rsidRPr="00BB6F87">
              <w:rPr>
                <w:b/>
                <w:color w:val="000000"/>
              </w:rPr>
              <w:t>2</w:t>
            </w:r>
            <w:r w:rsidR="000A36F3" w:rsidRPr="00BB6F87">
              <w:rPr>
                <w:b/>
                <w:color w:val="000000"/>
              </w:rPr>
              <w:t>2</w:t>
            </w:r>
            <w:r w:rsidRPr="00BB6F87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7846E7" w:rsidRPr="0092657C" w:rsidRDefault="007846E7" w:rsidP="007846E7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*U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izvoru sredstava Županije</w:t>
            </w:r>
            <w:r w:rsidRPr="0092657C">
              <w:rPr>
                <w:rFonts w:asciiTheme="minorHAnsi" w:hAnsiTheme="minorHAnsi" w:cstheme="minorHAnsi"/>
                <w:bCs/>
              </w:rPr>
              <w:t xml:space="preserve"> u planiranim </w:t>
            </w:r>
            <w:r w:rsidR="0069350A" w:rsidRPr="0092657C">
              <w:rPr>
                <w:rFonts w:asciiTheme="minorHAnsi" w:hAnsiTheme="minorHAnsi" w:cstheme="minorHAnsi"/>
                <w:bCs/>
              </w:rPr>
              <w:t>iznosima došlo je do odstupanja</w:t>
            </w:r>
            <w:r w:rsidRPr="0092657C">
              <w:rPr>
                <w:rFonts w:asciiTheme="minorHAnsi" w:hAnsiTheme="minorHAnsi" w:cstheme="minorHAnsi"/>
                <w:bCs/>
              </w:rPr>
              <w:t xml:space="preserve"> u odnosu na prijašnje projekcije za 2021. i 2022. te je bio predviđen veći iznos. Iznosi po ovoj aktivnosti utvrđuju se na temelju Odluke o kriterijima, mjerilima i načinu financiranja materijalnih i financijskih rashoda srednjih Škola i uč. domova SDŽ.</w:t>
            </w:r>
          </w:p>
          <w:p w:rsidR="007846E7" w:rsidRPr="0092657C" w:rsidRDefault="007846E7" w:rsidP="007846E7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 xml:space="preserve">*U 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Sredstvima Državnog proračuna</w:t>
            </w:r>
            <w:r w:rsidRPr="0092657C">
              <w:rPr>
                <w:rFonts w:asciiTheme="minorHAnsi" w:hAnsiTheme="minorHAnsi" w:cstheme="minorHAnsi"/>
                <w:bCs/>
              </w:rPr>
              <w:t xml:space="preserve"> došlo je povećanja u odnosu na prijašnje projekcije zbog povećanj</w:t>
            </w:r>
            <w:r w:rsidR="0069350A" w:rsidRPr="0092657C">
              <w:rPr>
                <w:rFonts w:asciiTheme="minorHAnsi" w:hAnsiTheme="minorHAnsi" w:cstheme="minorHAnsi"/>
                <w:bCs/>
              </w:rPr>
              <w:t>a osnovice plaće u siječnju 2021</w:t>
            </w:r>
            <w:r w:rsidRPr="0092657C">
              <w:rPr>
                <w:rFonts w:asciiTheme="minorHAnsi" w:hAnsiTheme="minorHAnsi" w:cstheme="minorHAnsi"/>
                <w:bCs/>
              </w:rPr>
              <w:t>.</w:t>
            </w:r>
          </w:p>
          <w:p w:rsidR="000308A3" w:rsidRPr="0092657C" w:rsidRDefault="000308A3" w:rsidP="000308A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 xml:space="preserve">*U </w:t>
            </w:r>
            <w:r w:rsidRPr="0092657C">
              <w:rPr>
                <w:rFonts w:asciiTheme="minorHAnsi" w:hAnsiTheme="minorHAnsi" w:cstheme="minorHAnsi"/>
                <w:b/>
                <w:bCs/>
                <w:color w:val="000000"/>
              </w:rPr>
              <w:t>vlastitim sredstvima</w:t>
            </w:r>
            <w:r w:rsidRPr="0092657C">
              <w:rPr>
                <w:rFonts w:asciiTheme="minorHAnsi" w:hAnsiTheme="minorHAnsi" w:cstheme="minorHAnsi"/>
                <w:bCs/>
                <w:color w:val="000000"/>
              </w:rPr>
              <w:t xml:space="preserve"> došlo</w:t>
            </w:r>
            <w:r w:rsidR="0069350A" w:rsidRPr="0092657C">
              <w:rPr>
                <w:rFonts w:asciiTheme="minorHAnsi" w:hAnsiTheme="minorHAnsi" w:cstheme="minorHAnsi"/>
                <w:bCs/>
                <w:color w:val="000000"/>
              </w:rPr>
              <w:t xml:space="preserve"> je</w:t>
            </w:r>
            <w:r w:rsidRPr="0092657C">
              <w:rPr>
                <w:rFonts w:asciiTheme="minorHAnsi" w:hAnsiTheme="minorHAnsi" w:cstheme="minorHAnsi"/>
                <w:bCs/>
                <w:color w:val="000000"/>
              </w:rPr>
              <w:t xml:space="preserve"> do smanjenja u odnosu na projekcije za 2021. i 2022</w:t>
            </w:r>
            <w:r w:rsidR="0092657C" w:rsidRPr="0092657C">
              <w:rPr>
                <w:rFonts w:asciiTheme="minorHAnsi" w:hAnsiTheme="minorHAnsi" w:cstheme="minorHAnsi"/>
                <w:bCs/>
                <w:color w:val="000000"/>
              </w:rPr>
              <w:t xml:space="preserve"> prethodnog plana</w:t>
            </w:r>
            <w:r w:rsidRPr="0092657C">
              <w:rPr>
                <w:rFonts w:asciiTheme="minorHAnsi" w:hAnsiTheme="minorHAnsi" w:cstheme="minorHAnsi"/>
                <w:bCs/>
                <w:color w:val="000000"/>
              </w:rPr>
              <w:t xml:space="preserve">. </w:t>
            </w:r>
            <w:r w:rsidR="00653ECD" w:rsidRPr="0092657C">
              <w:rPr>
                <w:rFonts w:asciiTheme="minorHAnsi" w:hAnsiTheme="minorHAnsi" w:cstheme="minorHAnsi"/>
                <w:bCs/>
                <w:color w:val="000000"/>
              </w:rPr>
              <w:t xml:space="preserve"> Naime, </w:t>
            </w:r>
            <w:r w:rsidR="00653ECD" w:rsidRPr="0092657C">
              <w:rPr>
                <w:rFonts w:asciiTheme="minorHAnsi" w:hAnsiTheme="minorHAnsi" w:cstheme="minorHAnsi"/>
                <w:bCs/>
              </w:rPr>
              <w:t>u 2021. godini neće se oformiti grupa polaznika Obrazovanja odraslih pa su predviđena manja sredstva u odnosu na prethodni plan.</w:t>
            </w:r>
            <w:r w:rsidR="00653ECD" w:rsidRPr="0092657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92657C">
              <w:rPr>
                <w:rFonts w:asciiTheme="minorHAnsi" w:hAnsiTheme="minorHAnsi" w:cstheme="minorHAnsi"/>
                <w:bCs/>
                <w:color w:val="000000"/>
              </w:rPr>
              <w:t>Sukladno tome, ras</w:t>
            </w:r>
            <w:r w:rsidR="00653ECD" w:rsidRPr="0092657C">
              <w:rPr>
                <w:rFonts w:asciiTheme="minorHAnsi" w:hAnsiTheme="minorHAnsi" w:cstheme="minorHAnsi"/>
                <w:bCs/>
                <w:color w:val="000000"/>
              </w:rPr>
              <w:t>hodi djelatnosti su se smanjili.</w:t>
            </w:r>
          </w:p>
          <w:p w:rsidR="00653ECD" w:rsidRPr="0092657C" w:rsidRDefault="00653ECD" w:rsidP="000308A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</w:rPr>
              <w:t>*</w:t>
            </w:r>
            <w:r w:rsidRPr="0092657C">
              <w:rPr>
                <w:rFonts w:asciiTheme="minorHAnsi" w:hAnsiTheme="minorHAnsi" w:cstheme="minorHAnsi"/>
                <w:b/>
                <w:bCs/>
              </w:rPr>
              <w:t>Namjenski prihodi</w:t>
            </w:r>
            <w:r w:rsidRPr="0092657C">
              <w:rPr>
                <w:rFonts w:asciiTheme="minorHAnsi" w:hAnsiTheme="minorHAnsi" w:cstheme="minorHAnsi"/>
                <w:bCs/>
              </w:rPr>
              <w:t xml:space="preserve"> su se također smanjili u odnosu na projekcije za 2021. i 2022. godinu zbog trenutne epidemiološke situacije. Naime, ovi prihodi</w:t>
            </w:r>
            <w:r w:rsidR="0069350A" w:rsidRPr="0092657C">
              <w:rPr>
                <w:rFonts w:asciiTheme="minorHAnsi" w:hAnsiTheme="minorHAnsi" w:cstheme="minorHAnsi"/>
                <w:bCs/>
              </w:rPr>
              <w:t>, osim participacije roditelja/skrbnika učenika</w:t>
            </w:r>
            <w:r w:rsidRPr="0092657C">
              <w:rPr>
                <w:rFonts w:asciiTheme="minorHAnsi" w:hAnsiTheme="minorHAnsi" w:cstheme="minorHAnsi"/>
                <w:bCs/>
              </w:rPr>
              <w:t xml:space="preserve"> </w:t>
            </w:r>
            <w:r w:rsidR="0069350A" w:rsidRPr="0092657C">
              <w:rPr>
                <w:rFonts w:asciiTheme="minorHAnsi" w:hAnsiTheme="minorHAnsi" w:cstheme="minorHAnsi"/>
                <w:bCs/>
              </w:rPr>
              <w:t xml:space="preserve">uključuju i </w:t>
            </w:r>
            <w:r w:rsidRPr="0092657C">
              <w:rPr>
                <w:rFonts w:asciiTheme="minorHAnsi" w:hAnsiTheme="minorHAnsi" w:cstheme="minorHAnsi"/>
                <w:bCs/>
              </w:rPr>
              <w:t xml:space="preserve"> sredstva maturalnih zabava te </w:t>
            </w:r>
            <w:r w:rsidR="0069350A" w:rsidRPr="0092657C">
              <w:rPr>
                <w:rFonts w:asciiTheme="minorHAnsi" w:hAnsiTheme="minorHAnsi" w:cstheme="minorHAnsi"/>
                <w:bCs/>
              </w:rPr>
              <w:t>školskih izlet</w:t>
            </w:r>
            <w:r w:rsidR="0092657C" w:rsidRPr="0092657C">
              <w:rPr>
                <w:rFonts w:asciiTheme="minorHAnsi" w:hAnsiTheme="minorHAnsi" w:cstheme="minorHAnsi"/>
                <w:bCs/>
              </w:rPr>
              <w:t>i</w:t>
            </w:r>
            <w:r w:rsidR="0069350A" w:rsidRPr="0092657C">
              <w:rPr>
                <w:rFonts w:asciiTheme="minorHAnsi" w:hAnsiTheme="minorHAnsi" w:cstheme="minorHAnsi"/>
                <w:bCs/>
                <w:color w:val="000000"/>
              </w:rPr>
              <w:t>, a obzirom na epidemiološku situaciju, isti nisu uključeni u plan za 2021.</w:t>
            </w:r>
          </w:p>
          <w:p w:rsidR="000308A3" w:rsidRPr="0092657C" w:rsidRDefault="000308A3" w:rsidP="000308A3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5D1372" w:rsidRPr="00BB6F87" w:rsidRDefault="005D1372" w:rsidP="005D1372">
      <w:pPr>
        <w:rPr>
          <w:color w:val="FF0000"/>
        </w:rPr>
      </w:pPr>
    </w:p>
    <w:p w:rsidR="001B7D1F" w:rsidRPr="00BB6F87" w:rsidRDefault="001B7D1F" w:rsidP="005D13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281"/>
        <w:gridCol w:w="2056"/>
      </w:tblGrid>
      <w:tr w:rsidR="00160F04" w:rsidRPr="00BB6F87" w:rsidTr="003A3C1D">
        <w:tc>
          <w:tcPr>
            <w:tcW w:w="1951" w:type="dxa"/>
            <w:shd w:val="clear" w:color="auto" w:fill="auto"/>
          </w:tcPr>
          <w:p w:rsidR="00160F04" w:rsidRPr="00BB6F87" w:rsidRDefault="00160F04" w:rsidP="00160F04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Aktivnost:</w:t>
            </w:r>
          </w:p>
        </w:tc>
        <w:tc>
          <w:tcPr>
            <w:tcW w:w="5281" w:type="dxa"/>
            <w:shd w:val="clear" w:color="auto" w:fill="auto"/>
          </w:tcPr>
          <w:p w:rsidR="00160F04" w:rsidRPr="00BB6F87" w:rsidRDefault="00160F04" w:rsidP="00160F04">
            <w:pPr>
              <w:rPr>
                <w:rFonts w:ascii="Calibri" w:hAnsi="Calibri" w:cs="Calibri"/>
                <w:b/>
                <w:bCs/>
              </w:rPr>
            </w:pPr>
            <w:r w:rsidRPr="00BB6F87">
              <w:rPr>
                <w:rFonts w:ascii="Calibri" w:hAnsi="Calibri" w:cs="Calibri"/>
                <w:b/>
                <w:bCs/>
              </w:rPr>
              <w:t>Izgradnja i uređenje objekta te nabave i održavanje opreme</w:t>
            </w:r>
          </w:p>
        </w:tc>
        <w:tc>
          <w:tcPr>
            <w:tcW w:w="2056" w:type="dxa"/>
            <w:shd w:val="clear" w:color="auto" w:fill="auto"/>
          </w:tcPr>
          <w:p w:rsidR="00160F04" w:rsidRPr="00BB6F87" w:rsidRDefault="00671C37" w:rsidP="00160F04">
            <w:pPr>
              <w:jc w:val="right"/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40</w:t>
            </w:r>
            <w:r w:rsidR="00160F04" w:rsidRPr="00BB6F87">
              <w:rPr>
                <w:b/>
                <w:bCs/>
                <w:color w:val="000000"/>
              </w:rPr>
              <w:t>.000,00 Kn</w:t>
            </w:r>
          </w:p>
        </w:tc>
      </w:tr>
      <w:tr w:rsidR="00160F04" w:rsidRPr="00BB6F87" w:rsidTr="003A3C1D">
        <w:tc>
          <w:tcPr>
            <w:tcW w:w="1951" w:type="dxa"/>
            <w:shd w:val="clear" w:color="auto" w:fill="auto"/>
          </w:tcPr>
          <w:p w:rsidR="00160F04" w:rsidRPr="00BB6F87" w:rsidRDefault="00160F04" w:rsidP="00160F04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bCs/>
                <w:color w:val="000000"/>
              </w:rPr>
              <w:t>Opis: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160F04" w:rsidRPr="0092657C" w:rsidRDefault="00160F04" w:rsidP="00160F04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Iz vlastitih izvora predviđen je iznos od 15</w:t>
            </w:r>
            <w:r w:rsidR="00671C37" w:rsidRPr="0092657C">
              <w:rPr>
                <w:rFonts w:asciiTheme="minorHAnsi" w:hAnsiTheme="minorHAnsi" w:cstheme="minorHAnsi"/>
                <w:bCs/>
              </w:rPr>
              <w:t>.</w:t>
            </w:r>
            <w:r w:rsidRPr="0092657C">
              <w:rPr>
                <w:rFonts w:asciiTheme="minorHAnsi" w:hAnsiTheme="minorHAnsi" w:cstheme="minorHAnsi"/>
                <w:bCs/>
              </w:rPr>
              <w:t xml:space="preserve">000,00 kn, s jednakim iznosima u projekcijama za 2022. i 2023. godinu, koji se ostvaruje od najma laboratorija/školskih učionica. Navedenim izvorom, globalnim dijelom, financiramo opremu za obrazovno  poslovanje te manjim </w:t>
            </w:r>
            <w:r w:rsidRPr="0092657C">
              <w:rPr>
                <w:rFonts w:asciiTheme="minorHAnsi" w:hAnsiTheme="minorHAnsi" w:cstheme="minorHAnsi"/>
                <w:bCs/>
              </w:rPr>
              <w:lastRenderedPageBreak/>
              <w:t>dijelom za uredsko poslovanje.</w:t>
            </w:r>
          </w:p>
          <w:p w:rsidR="00160F04" w:rsidRPr="0092657C" w:rsidRDefault="00160F04" w:rsidP="00160F04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Iz namjenskih sredstava planiramo nabaviti opremu u iznosu od 25.000,00 koja služi u obrazovne svrhe, a navedeni iznos pre</w:t>
            </w:r>
            <w:r w:rsidR="0092657C" w:rsidRPr="0092657C">
              <w:rPr>
                <w:rFonts w:asciiTheme="minorHAnsi" w:hAnsiTheme="minorHAnsi" w:cstheme="minorHAnsi"/>
                <w:bCs/>
              </w:rPr>
              <w:t>dviđa se i u projekcijama za 2022. i 2023</w:t>
            </w:r>
            <w:r w:rsidRPr="0092657C">
              <w:rPr>
                <w:rFonts w:asciiTheme="minorHAnsi" w:hAnsiTheme="minorHAnsi" w:cstheme="minorHAnsi"/>
                <w:bCs/>
              </w:rPr>
              <w:t>. godinu.</w:t>
            </w:r>
          </w:p>
          <w:p w:rsidR="00160F04" w:rsidRPr="0092657C" w:rsidRDefault="00160F04" w:rsidP="00160F0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570ED6" w:rsidRPr="00BB6F87" w:rsidTr="003A3C1D">
        <w:tc>
          <w:tcPr>
            <w:tcW w:w="1951" w:type="dxa"/>
            <w:shd w:val="clear" w:color="auto" w:fill="auto"/>
          </w:tcPr>
          <w:p w:rsidR="00570ED6" w:rsidRPr="00BB6F87" w:rsidRDefault="00570ED6" w:rsidP="00570ED6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color w:val="000000"/>
              </w:rPr>
              <w:lastRenderedPageBreak/>
              <w:t>Pokazatelj uspješnosti: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570ED6" w:rsidRPr="0092657C" w:rsidRDefault="00570ED6" w:rsidP="00570ED6">
            <w:pPr>
              <w:rPr>
                <w:rFonts w:asciiTheme="minorHAnsi" w:hAnsiTheme="minorHAnsi" w:cstheme="minorHAnsi"/>
                <w:bCs/>
              </w:rPr>
            </w:pPr>
            <w:r w:rsidRPr="0092657C">
              <w:rPr>
                <w:rFonts w:asciiTheme="minorHAnsi" w:hAnsiTheme="minorHAnsi" w:cstheme="minorHAnsi"/>
                <w:bCs/>
              </w:rPr>
              <w:t>Pokazatelji uspješnosti su u nabavci nove dugotrajne imovine kao i u uređenju školskog prostora. Uglavnom se nabavlja nova kompjuterska kao i laboratorijska oprema koja se koristi za strukovna zanimanja. Potrebna su daljnja ulaganja u opremu zbog unaprjeđenja, potrebe za praćenjem novijih tehnologija kao i zamjene dotrajale imovine.</w:t>
            </w:r>
          </w:p>
        </w:tc>
      </w:tr>
      <w:tr w:rsidR="00570ED6" w:rsidRPr="00BB6F87" w:rsidTr="003A3C1D">
        <w:tc>
          <w:tcPr>
            <w:tcW w:w="1951" w:type="dxa"/>
            <w:shd w:val="clear" w:color="auto" w:fill="auto"/>
          </w:tcPr>
          <w:p w:rsidR="00570ED6" w:rsidRPr="00BB6F87" w:rsidRDefault="00570ED6" w:rsidP="00570ED6">
            <w:pPr>
              <w:rPr>
                <w:b/>
                <w:bCs/>
                <w:color w:val="000000"/>
              </w:rPr>
            </w:pPr>
            <w:r w:rsidRPr="00BB6F87">
              <w:rPr>
                <w:b/>
                <w:color w:val="000000"/>
              </w:rPr>
              <w:t>Izvještaj o postignutim ciljevima iz prethodne godine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570ED6" w:rsidRPr="0092657C" w:rsidRDefault="006C7F7D" w:rsidP="00570ED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Zamijenjen je dio informatičke opreme zbog dotrajalosti, neispravnosti i tehnološke dotrajalosti kroz nabavku računalne opreme te kroz nabavku ostale opreme.</w:t>
            </w:r>
          </w:p>
          <w:p w:rsidR="006C7F7D" w:rsidRPr="0092657C" w:rsidRDefault="006C7F7D" w:rsidP="00570ED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Zamijenjeni su dotrajali prozori i radijatori u dijelu zgrade.</w:t>
            </w:r>
          </w:p>
          <w:p w:rsidR="006C7F7D" w:rsidRPr="0092657C" w:rsidRDefault="006C7F7D" w:rsidP="00570ED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  <w:color w:val="000000"/>
              </w:rPr>
              <w:t>Klimatiziran je laboratorij A9.</w:t>
            </w:r>
          </w:p>
        </w:tc>
      </w:tr>
      <w:tr w:rsidR="00570ED6" w:rsidRPr="00BB6F87" w:rsidTr="003A3C1D">
        <w:tc>
          <w:tcPr>
            <w:tcW w:w="1951" w:type="dxa"/>
            <w:shd w:val="clear" w:color="auto" w:fill="auto"/>
          </w:tcPr>
          <w:p w:rsidR="00570ED6" w:rsidRPr="00BB6F87" w:rsidRDefault="00570ED6" w:rsidP="00570ED6">
            <w:pPr>
              <w:rPr>
                <w:b/>
                <w:color w:val="000000"/>
              </w:rPr>
            </w:pPr>
            <w:r w:rsidRPr="00BB6F87">
              <w:rPr>
                <w:b/>
                <w:color w:val="000000"/>
              </w:rPr>
              <w:t xml:space="preserve">Obrazloženja odstupanja od projekcija za 2021. i 2022. usvojenih u prošlogodišnjem Proračunu 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570ED6" w:rsidRPr="0092657C" w:rsidRDefault="00A40F1D" w:rsidP="00570ED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2657C">
              <w:rPr>
                <w:rFonts w:asciiTheme="minorHAnsi" w:hAnsiTheme="minorHAnsi" w:cstheme="minorHAnsi"/>
                <w:bCs/>
              </w:rPr>
              <w:t>Do odstupanja kod oba izvora većinom dolazi iz razloga što smo drugačije raspodijelili  potrošnju po kategorijama.</w:t>
            </w:r>
          </w:p>
        </w:tc>
      </w:tr>
    </w:tbl>
    <w:p w:rsidR="009F575B" w:rsidRPr="00BB6F87" w:rsidRDefault="009F575B" w:rsidP="009F575B"/>
    <w:p w:rsidR="009F575B" w:rsidRPr="00BB6F87" w:rsidRDefault="009F575B" w:rsidP="009F575B">
      <w:pPr>
        <w:rPr>
          <w:color w:val="FF0000"/>
        </w:rPr>
      </w:pPr>
    </w:p>
    <w:p w:rsidR="005D1372" w:rsidRPr="00BB6F87" w:rsidRDefault="005D1372" w:rsidP="009F575B">
      <w:pPr>
        <w:rPr>
          <w:color w:val="FF0000"/>
        </w:rPr>
      </w:pPr>
    </w:p>
    <w:p w:rsidR="009F575B" w:rsidRPr="00BB6F87" w:rsidRDefault="009F575B" w:rsidP="009F575B">
      <w:pPr>
        <w:rPr>
          <w:color w:val="FF0000"/>
        </w:rPr>
      </w:pPr>
    </w:p>
    <w:p w:rsidR="00AC0F34" w:rsidRPr="00BB6F87" w:rsidRDefault="00AC0F34" w:rsidP="009F575B">
      <w:pPr>
        <w:rPr>
          <w:color w:val="FF0000"/>
        </w:rPr>
      </w:pPr>
    </w:p>
    <w:p w:rsidR="009F575B" w:rsidRPr="00BB6F87" w:rsidRDefault="009F575B" w:rsidP="009F575B">
      <w:pPr>
        <w:rPr>
          <w:color w:val="FF0000"/>
        </w:rPr>
      </w:pPr>
    </w:p>
    <w:p w:rsidR="00AC0F34" w:rsidRPr="00BB6F87" w:rsidRDefault="00AC0F34" w:rsidP="009F575B">
      <w:pPr>
        <w:rPr>
          <w:color w:val="FF0000"/>
        </w:rPr>
      </w:pPr>
    </w:p>
    <w:p w:rsidR="009F575B" w:rsidRPr="00BB6F87" w:rsidRDefault="009F575B" w:rsidP="002B0E30"/>
    <w:p w:rsidR="007846E7" w:rsidRPr="00BB6F87" w:rsidRDefault="007846E7" w:rsidP="002B0E30"/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DF78DB" w:rsidRPr="00BB6F87" w:rsidRDefault="00DF78DB" w:rsidP="002B0E30">
      <w:pPr>
        <w:rPr>
          <w:b/>
        </w:rPr>
      </w:pPr>
    </w:p>
    <w:p w:rsidR="0092657C" w:rsidRDefault="0092657C" w:rsidP="002B0E30">
      <w:pPr>
        <w:rPr>
          <w:b/>
        </w:rPr>
      </w:pPr>
    </w:p>
    <w:p w:rsidR="007846E7" w:rsidRPr="00BB6F87" w:rsidRDefault="007846E7" w:rsidP="004A466F">
      <w:pPr>
        <w:spacing w:line="360" w:lineRule="auto"/>
        <w:rPr>
          <w:rFonts w:asciiTheme="minorHAnsi" w:hAnsiTheme="minorHAnsi" w:cstheme="minorHAnsi"/>
          <w:b/>
        </w:rPr>
      </w:pPr>
      <w:r w:rsidRPr="00BB6F87">
        <w:rPr>
          <w:rFonts w:asciiTheme="minorHAnsi" w:hAnsiTheme="minorHAnsi" w:cstheme="minorHAnsi"/>
          <w:b/>
        </w:rPr>
        <w:lastRenderedPageBreak/>
        <w:t>Izvještaj o postignutim ciljevima iz školske godine 2019./2020.:</w:t>
      </w:r>
    </w:p>
    <w:p w:rsidR="007846E7" w:rsidRPr="00BB6F87" w:rsidRDefault="007846E7" w:rsidP="004A466F">
      <w:pPr>
        <w:spacing w:line="360" w:lineRule="auto"/>
      </w:pPr>
    </w:p>
    <w:p w:rsidR="007846E7" w:rsidRPr="00BB6F87" w:rsidRDefault="007846E7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>Pored ranije navedenog realizirano:</w:t>
      </w:r>
    </w:p>
    <w:p w:rsidR="007846E7" w:rsidRPr="00BB6F87" w:rsidRDefault="007846E7" w:rsidP="004A466F">
      <w:pPr>
        <w:spacing w:line="360" w:lineRule="auto"/>
        <w:rPr>
          <w:rFonts w:asciiTheme="minorHAnsi" w:hAnsiTheme="minorHAnsi" w:cstheme="minorHAnsi"/>
        </w:rPr>
      </w:pPr>
    </w:p>
    <w:p w:rsidR="007846E7" w:rsidRPr="00BB6F87" w:rsidRDefault="00DF78DB" w:rsidP="004A466F">
      <w:pPr>
        <w:spacing w:line="360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B6F87">
        <w:rPr>
          <w:rFonts w:asciiTheme="minorHAnsi" w:eastAsiaTheme="minorEastAsia" w:hAnsiTheme="minorHAnsi" w:cstheme="minorHAnsi"/>
          <w:b/>
          <w:bCs/>
          <w:iCs/>
          <w:color w:val="000000" w:themeColor="text1"/>
          <w:kern w:val="24"/>
        </w:rPr>
        <w:t xml:space="preserve">1. </w:t>
      </w:r>
      <w:r w:rsidR="007846E7" w:rsidRPr="00BB6F87">
        <w:rPr>
          <w:rFonts w:asciiTheme="minorHAnsi" w:eastAsiaTheme="minorEastAsia" w:hAnsiTheme="minorHAnsi" w:cstheme="minorHAnsi"/>
          <w:b/>
          <w:bCs/>
          <w:iCs/>
          <w:color w:val="000000" w:themeColor="text1"/>
          <w:kern w:val="24"/>
        </w:rPr>
        <w:t>Dopunska i dodatna nastava</w:t>
      </w:r>
      <w:r w:rsidR="007846E7" w:rsidRPr="00BB6F87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</w:rPr>
        <w:t xml:space="preserve"> </w:t>
      </w:r>
      <w:r w:rsidR="007846E7" w:rsidRPr="00BB6F87">
        <w:rPr>
          <w:rFonts w:asciiTheme="minorHAnsi" w:eastAsiaTheme="minorEastAsia" w:hAnsiTheme="minorHAnsi" w:cstheme="minorHAnsi"/>
          <w:color w:val="000000" w:themeColor="text1"/>
          <w:kern w:val="24"/>
        </w:rPr>
        <w:t>održavani su do pogoršanja epidemiološke situacije i početka nastave na daljinu, stoga rezultate ne možemo analizirati</w:t>
      </w:r>
    </w:p>
    <w:p w:rsidR="007846E7" w:rsidRPr="00BB6F87" w:rsidRDefault="007846E7" w:rsidP="004A466F">
      <w:pPr>
        <w:spacing w:line="360" w:lineRule="auto"/>
        <w:rPr>
          <w:rFonts w:asciiTheme="minorHAnsi" w:hAnsiTheme="minorHAnsi" w:cstheme="minorHAnsi"/>
          <w:b/>
        </w:rPr>
      </w:pPr>
    </w:p>
    <w:p w:rsidR="007846E7" w:rsidRPr="00BB6F87" w:rsidRDefault="00DF78DB" w:rsidP="004A466F">
      <w:pPr>
        <w:spacing w:line="360" w:lineRule="auto"/>
        <w:rPr>
          <w:rFonts w:asciiTheme="minorHAnsi" w:hAnsiTheme="minorHAnsi" w:cstheme="minorHAnsi"/>
          <w:b/>
        </w:rPr>
      </w:pPr>
      <w:r w:rsidRPr="00BB6F87">
        <w:rPr>
          <w:rFonts w:asciiTheme="minorHAnsi" w:hAnsiTheme="minorHAnsi" w:cstheme="minorHAnsi"/>
          <w:b/>
        </w:rPr>
        <w:t xml:space="preserve">2. </w:t>
      </w:r>
      <w:r w:rsidR="007846E7" w:rsidRPr="00BB6F87">
        <w:rPr>
          <w:rFonts w:asciiTheme="minorHAnsi" w:hAnsiTheme="minorHAnsi" w:cstheme="minorHAnsi"/>
          <w:b/>
        </w:rPr>
        <w:t>Realizirane izvannastavne aktivnosti: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>Crveni križ (prof. Županović)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 xml:space="preserve">Sportska ekipa (prof. </w:t>
      </w:r>
      <w:proofErr w:type="spellStart"/>
      <w:r w:rsidRPr="00BB6F87">
        <w:rPr>
          <w:rFonts w:asciiTheme="minorHAnsi" w:hAnsiTheme="minorHAnsi" w:cstheme="minorHAnsi"/>
        </w:rPr>
        <w:t>Mikas</w:t>
      </w:r>
      <w:proofErr w:type="spellEnd"/>
      <w:r w:rsidRPr="00BB6F87">
        <w:rPr>
          <w:rFonts w:asciiTheme="minorHAnsi" w:hAnsiTheme="minorHAnsi" w:cstheme="minorHAnsi"/>
        </w:rPr>
        <w:t>)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 xml:space="preserve">Astronomija (prof. </w:t>
      </w:r>
      <w:proofErr w:type="spellStart"/>
      <w:r w:rsidRPr="00BB6F87">
        <w:rPr>
          <w:rFonts w:asciiTheme="minorHAnsi" w:hAnsiTheme="minorHAnsi" w:cstheme="minorHAnsi"/>
        </w:rPr>
        <w:t>Pionić</w:t>
      </w:r>
      <w:proofErr w:type="spellEnd"/>
      <w:r w:rsidRPr="00BB6F87">
        <w:rPr>
          <w:rFonts w:asciiTheme="minorHAnsi" w:hAnsiTheme="minorHAnsi" w:cstheme="minorHAnsi"/>
        </w:rPr>
        <w:t xml:space="preserve">), 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proofErr w:type="spellStart"/>
      <w:r w:rsidRPr="00BB6F87">
        <w:rPr>
          <w:rFonts w:asciiTheme="minorHAnsi" w:hAnsiTheme="minorHAnsi" w:cstheme="minorHAnsi"/>
        </w:rPr>
        <w:t>Arduino</w:t>
      </w:r>
      <w:proofErr w:type="spellEnd"/>
      <w:r w:rsidRPr="00BB6F87">
        <w:rPr>
          <w:rFonts w:asciiTheme="minorHAnsi" w:hAnsiTheme="minorHAnsi" w:cstheme="minorHAnsi"/>
        </w:rPr>
        <w:t xml:space="preserve"> program (prof. Vlah), 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 xml:space="preserve">Multimedija (prof. Vlah), 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>Robotika (prof. Vlah)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</w:p>
    <w:p w:rsidR="00E80D36" w:rsidRPr="00BB6F87" w:rsidRDefault="00DF78DB" w:rsidP="004A466F">
      <w:pPr>
        <w:spacing w:line="360" w:lineRule="auto"/>
        <w:rPr>
          <w:rFonts w:asciiTheme="minorHAnsi" w:hAnsiTheme="minorHAnsi" w:cstheme="minorHAnsi"/>
          <w:b/>
        </w:rPr>
      </w:pPr>
      <w:r w:rsidRPr="00BB6F87">
        <w:rPr>
          <w:rFonts w:asciiTheme="minorHAnsi" w:hAnsiTheme="minorHAnsi" w:cstheme="minorHAnsi"/>
          <w:b/>
        </w:rPr>
        <w:t xml:space="preserve">3. </w:t>
      </w:r>
      <w:r w:rsidR="00E80D36" w:rsidRPr="00BB6F87">
        <w:rPr>
          <w:rFonts w:asciiTheme="minorHAnsi" w:hAnsiTheme="minorHAnsi" w:cstheme="minorHAnsi"/>
          <w:b/>
        </w:rPr>
        <w:t>Organizirali smo: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</w:rPr>
        <w:t xml:space="preserve">- školska natjecanja iz matematike i fizike 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</w:rPr>
      </w:pPr>
    </w:p>
    <w:p w:rsidR="00F931D2" w:rsidRPr="00E4007B" w:rsidRDefault="00DF78DB" w:rsidP="004A466F">
      <w:pPr>
        <w:spacing w:line="360" w:lineRule="auto"/>
        <w:rPr>
          <w:rFonts w:asciiTheme="minorHAnsi" w:hAnsiTheme="minorHAnsi" w:cstheme="minorHAnsi"/>
          <w:b/>
        </w:rPr>
      </w:pPr>
      <w:r w:rsidRPr="00E4007B">
        <w:rPr>
          <w:rFonts w:asciiTheme="minorHAnsi" w:hAnsiTheme="minorHAnsi" w:cstheme="minorHAnsi"/>
          <w:b/>
        </w:rPr>
        <w:t xml:space="preserve">4. </w:t>
      </w:r>
      <w:r w:rsidR="00F931D2" w:rsidRPr="00E4007B">
        <w:rPr>
          <w:rFonts w:asciiTheme="minorHAnsi" w:hAnsiTheme="minorHAnsi" w:cstheme="minorHAnsi"/>
          <w:b/>
        </w:rPr>
        <w:t>Neki od značajnijih rezultata:</w:t>
      </w:r>
    </w:p>
    <w:p w:rsidR="00E4007B" w:rsidRPr="00E4007B" w:rsidRDefault="00E4007B" w:rsidP="004A466F">
      <w:pPr>
        <w:spacing w:line="360" w:lineRule="auto"/>
        <w:rPr>
          <w:rFonts w:asciiTheme="minorHAnsi" w:hAnsiTheme="minorHAnsi" w:cstheme="minorHAnsi"/>
        </w:rPr>
      </w:pPr>
      <w:r w:rsidRPr="00E4007B">
        <w:rPr>
          <w:rFonts w:asciiTheme="minorHAnsi" w:hAnsiTheme="minorHAnsi" w:cstheme="minorHAnsi"/>
        </w:rPr>
        <w:t>-2. mjesto na županijskom natjecanju iz matematike</w:t>
      </w:r>
    </w:p>
    <w:p w:rsidR="00E80D36" w:rsidRPr="00BB6F87" w:rsidRDefault="00E80D36" w:rsidP="004A466F">
      <w:pPr>
        <w:spacing w:line="360" w:lineRule="auto"/>
        <w:rPr>
          <w:rFonts w:asciiTheme="minorHAnsi" w:hAnsiTheme="minorHAnsi" w:cstheme="minorHAnsi"/>
          <w:b/>
        </w:rPr>
      </w:pPr>
    </w:p>
    <w:p w:rsidR="00F931D2" w:rsidRPr="00BB6F87" w:rsidRDefault="00DF78DB" w:rsidP="004A466F">
      <w:pPr>
        <w:spacing w:line="360" w:lineRule="auto"/>
        <w:rPr>
          <w:rFonts w:asciiTheme="minorHAnsi" w:hAnsiTheme="minorHAnsi" w:cstheme="minorHAnsi"/>
          <w:b/>
          <w:kern w:val="24"/>
        </w:rPr>
      </w:pPr>
      <w:r w:rsidRPr="00BB6F87">
        <w:rPr>
          <w:rFonts w:asciiTheme="minorHAnsi" w:hAnsiTheme="minorHAnsi" w:cstheme="minorHAnsi"/>
          <w:b/>
          <w:bCs/>
          <w:iCs/>
          <w:kern w:val="24"/>
        </w:rPr>
        <w:t>5</w:t>
      </w:r>
      <w:r w:rsidR="00F931D2" w:rsidRPr="00BB6F87">
        <w:rPr>
          <w:rFonts w:asciiTheme="minorHAnsi" w:hAnsiTheme="minorHAnsi" w:cstheme="minorHAnsi"/>
          <w:b/>
          <w:bCs/>
          <w:iCs/>
          <w:kern w:val="24"/>
        </w:rPr>
        <w:t xml:space="preserve">. </w:t>
      </w:r>
      <w:r w:rsidRPr="00BB6F87">
        <w:rPr>
          <w:rFonts w:asciiTheme="minorHAnsi" w:hAnsiTheme="minorHAnsi" w:cstheme="minorHAnsi"/>
          <w:b/>
          <w:bCs/>
          <w:iCs/>
          <w:kern w:val="24"/>
        </w:rPr>
        <w:t xml:space="preserve"> </w:t>
      </w:r>
      <w:r w:rsidR="00F931D2" w:rsidRPr="00BB6F87">
        <w:rPr>
          <w:rFonts w:asciiTheme="minorHAnsi" w:hAnsiTheme="minorHAnsi" w:cstheme="minorHAnsi"/>
          <w:b/>
          <w:bCs/>
          <w:iCs/>
          <w:kern w:val="24"/>
        </w:rPr>
        <w:t>Dio realiziranih aktivnosti</w:t>
      </w:r>
      <w:r w:rsidR="00F931D2" w:rsidRPr="00BB6F87">
        <w:rPr>
          <w:rFonts w:asciiTheme="minorHAnsi" w:hAnsiTheme="minorHAnsi" w:cstheme="minorHAnsi"/>
          <w:b/>
          <w:kern w:val="24"/>
        </w:rPr>
        <w:t>:</w:t>
      </w:r>
    </w:p>
    <w:p w:rsidR="00F931D2" w:rsidRPr="00BB6F87" w:rsidRDefault="00F931D2" w:rsidP="004A466F">
      <w:pPr>
        <w:spacing w:line="360" w:lineRule="auto"/>
        <w:rPr>
          <w:rFonts w:asciiTheme="minorHAnsi" w:hAnsiTheme="minorHAnsi" w:cstheme="minorHAnsi"/>
          <w:b/>
        </w:rPr>
      </w:pPr>
    </w:p>
    <w:p w:rsidR="00F931D2" w:rsidRPr="00BB6F87" w:rsidRDefault="00F931D2" w:rsidP="004A466F">
      <w:pPr>
        <w:spacing w:line="360" w:lineRule="auto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  <w:b/>
          <w:bCs/>
          <w:color w:val="000000"/>
          <w:kern w:val="24"/>
        </w:rPr>
        <w:t xml:space="preserve">Vanjski predavači </w:t>
      </w:r>
      <w:r w:rsidRPr="00BB6F87">
        <w:rPr>
          <w:rFonts w:asciiTheme="minorHAnsi" w:hAnsiTheme="minorHAnsi" w:cstheme="minorHAnsi"/>
          <w:b/>
          <w:bCs/>
          <w:color w:val="000000"/>
          <w:kern w:val="24"/>
        </w:rPr>
        <w:tab/>
      </w:r>
      <w:r w:rsidRPr="00BB6F87">
        <w:rPr>
          <w:rFonts w:asciiTheme="minorHAnsi" w:hAnsiTheme="minorHAnsi" w:cstheme="minorHAnsi"/>
          <w:color w:val="000000"/>
          <w:kern w:val="24"/>
        </w:rPr>
        <w:t xml:space="preserve">(MUP, MORH, Hrv. udruga poslodavaca, školska liječnica, HZ za </w:t>
      </w:r>
      <w:r w:rsidR="00DF78DB" w:rsidRPr="00BB6F87">
        <w:rPr>
          <w:rFonts w:asciiTheme="minorHAnsi" w:hAnsiTheme="minorHAnsi" w:cstheme="minorHAnsi"/>
          <w:color w:val="000000"/>
          <w:kern w:val="24"/>
        </w:rPr>
        <w:t xml:space="preserve">  </w:t>
      </w:r>
      <w:r w:rsidRPr="00BB6F87">
        <w:rPr>
          <w:rFonts w:asciiTheme="minorHAnsi" w:hAnsiTheme="minorHAnsi" w:cstheme="minorHAnsi"/>
          <w:color w:val="000000"/>
          <w:kern w:val="24"/>
        </w:rPr>
        <w:t>zapošljavanje, CISOK, Crveni križ)</w:t>
      </w:r>
    </w:p>
    <w:p w:rsidR="00F931D2" w:rsidRPr="00BB6F87" w:rsidRDefault="00F931D2" w:rsidP="004A466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kern w:val="24"/>
        </w:rPr>
      </w:pPr>
    </w:p>
    <w:p w:rsidR="00E4007B" w:rsidRDefault="00F931D2" w:rsidP="004A466F">
      <w:pPr>
        <w:spacing w:line="360" w:lineRule="auto"/>
        <w:jc w:val="both"/>
        <w:rPr>
          <w:rFonts w:asciiTheme="minorHAnsi" w:hAnsiTheme="minorHAnsi" w:cstheme="minorHAnsi"/>
          <w:color w:val="000000"/>
          <w:kern w:val="24"/>
        </w:rPr>
      </w:pPr>
      <w:r w:rsidRPr="00BB6F87">
        <w:rPr>
          <w:rFonts w:asciiTheme="minorHAnsi" w:hAnsiTheme="minorHAnsi" w:cstheme="minorHAnsi"/>
          <w:b/>
          <w:bCs/>
          <w:color w:val="000000"/>
          <w:kern w:val="24"/>
        </w:rPr>
        <w:t>Projekti</w:t>
      </w:r>
      <w:r w:rsidRPr="00BB6F87">
        <w:rPr>
          <w:rFonts w:asciiTheme="minorHAnsi" w:hAnsiTheme="minorHAnsi" w:cstheme="minorHAnsi"/>
          <w:color w:val="000000"/>
          <w:kern w:val="24"/>
        </w:rPr>
        <w:t>:</w:t>
      </w:r>
    </w:p>
    <w:p w:rsidR="00F931D2" w:rsidRPr="00E4007B" w:rsidRDefault="00F931D2" w:rsidP="004A466F">
      <w:pPr>
        <w:spacing w:line="360" w:lineRule="auto"/>
        <w:jc w:val="both"/>
        <w:rPr>
          <w:rFonts w:asciiTheme="minorHAnsi" w:hAnsiTheme="minorHAnsi" w:cstheme="minorHAnsi"/>
          <w:color w:val="000000"/>
          <w:kern w:val="24"/>
        </w:rPr>
      </w:pPr>
      <w:r w:rsidRPr="00BB6F87">
        <w:rPr>
          <w:rFonts w:asciiTheme="minorHAnsi" w:hAnsiTheme="minorHAnsi" w:cstheme="minorHAnsi"/>
          <w:color w:val="000000"/>
          <w:kern w:val="24"/>
        </w:rPr>
        <w:t>-  Projekt  „M.O.R.E“</w:t>
      </w:r>
    </w:p>
    <w:p w:rsidR="00F931D2" w:rsidRPr="00BB6F87" w:rsidRDefault="00F931D2" w:rsidP="004A466F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24"/>
        </w:rPr>
      </w:pPr>
    </w:p>
    <w:p w:rsidR="000308A3" w:rsidRPr="00BB6F87" w:rsidRDefault="000308A3" w:rsidP="004A466F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B6F87">
        <w:rPr>
          <w:rFonts w:asciiTheme="minorHAnsi" w:hAnsiTheme="minorHAnsi" w:cstheme="minorHAnsi"/>
          <w:b/>
          <w:bCs/>
          <w:i/>
          <w:iCs/>
          <w:color w:val="000000"/>
          <w:kern w:val="24"/>
          <w:u w:val="single"/>
        </w:rPr>
        <w:t>Izvannastavne aktivnosti, stručni posjeti, izleti</w:t>
      </w:r>
      <w:r w:rsidRPr="00BB6F87">
        <w:rPr>
          <w:rFonts w:asciiTheme="minorHAnsi" w:hAnsiTheme="minorHAnsi" w:cstheme="minorHAnsi"/>
          <w:b/>
          <w:bCs/>
          <w:color w:val="000000"/>
          <w:kern w:val="24"/>
        </w:rPr>
        <w:t xml:space="preserve"> </w:t>
      </w:r>
      <w:r w:rsidRPr="00BB6F87">
        <w:rPr>
          <w:rFonts w:asciiTheme="minorHAnsi" w:hAnsiTheme="minorHAnsi" w:cstheme="minorHAnsi"/>
          <w:color w:val="000000"/>
          <w:kern w:val="24"/>
        </w:rPr>
        <w:t>održavani su do pogoršanja epidemiološke situacije,</w:t>
      </w:r>
      <w:r w:rsidRPr="00BB6F87">
        <w:rPr>
          <w:rFonts w:asciiTheme="minorHAnsi" w:hAnsiTheme="minorHAnsi" w:cstheme="minorHAnsi"/>
          <w:b/>
          <w:bCs/>
          <w:color w:val="000000"/>
          <w:kern w:val="24"/>
        </w:rPr>
        <w:t xml:space="preserve"> </w:t>
      </w:r>
      <w:r w:rsidRPr="00BB6F87">
        <w:rPr>
          <w:rFonts w:asciiTheme="minorHAnsi" w:hAnsiTheme="minorHAnsi" w:cstheme="minorHAnsi"/>
          <w:color w:val="000000"/>
          <w:kern w:val="24"/>
        </w:rPr>
        <w:t>daljnje aktivnosti nisu mogle biti realizirane.</w:t>
      </w:r>
    </w:p>
    <w:p w:rsidR="00F931D2" w:rsidRPr="00BB6F87" w:rsidRDefault="00F931D2" w:rsidP="00E80D36">
      <w:pPr>
        <w:spacing w:line="360" w:lineRule="auto"/>
        <w:rPr>
          <w:rFonts w:asciiTheme="minorHAnsi" w:hAnsiTheme="minorHAnsi" w:cstheme="minorHAnsi"/>
          <w:b/>
        </w:rPr>
      </w:pPr>
    </w:p>
    <w:p w:rsidR="00F931D2" w:rsidRPr="00BB6F87" w:rsidRDefault="00DF78DB" w:rsidP="00F931D2">
      <w:pPr>
        <w:spacing w:line="360" w:lineRule="auto"/>
        <w:rPr>
          <w:rFonts w:asciiTheme="minorHAnsi" w:hAnsiTheme="minorHAnsi" w:cstheme="minorHAnsi"/>
          <w:b/>
        </w:rPr>
      </w:pPr>
      <w:r w:rsidRPr="00BB6F87">
        <w:rPr>
          <w:rFonts w:asciiTheme="minorHAnsi" w:hAnsiTheme="minorHAnsi" w:cstheme="minorHAnsi"/>
          <w:b/>
        </w:rPr>
        <w:lastRenderedPageBreak/>
        <w:t>6</w:t>
      </w:r>
      <w:r w:rsidR="00F931D2" w:rsidRPr="00BB6F87">
        <w:rPr>
          <w:rFonts w:asciiTheme="minorHAnsi" w:hAnsiTheme="minorHAnsi" w:cstheme="minorHAnsi"/>
          <w:b/>
        </w:rPr>
        <w:t>. Materijalna ulaganja i izvedeni radovi:</w:t>
      </w:r>
    </w:p>
    <w:p w:rsid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308A3" w:rsidRPr="004A466F">
        <w:rPr>
          <w:rFonts w:asciiTheme="minorHAnsi" w:hAnsiTheme="minorHAnsi" w:cstheme="minorHAnsi"/>
        </w:rPr>
        <w:t>svi zahtjevi nastavnika za nastavnim materijalom za redovitu nastavu i slobodne aktivnosti u cijelosti realizirane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realizacija 1. faze CARNET-ovog projekta „e-Škole“ (informatizacija procesa poslovanja i nastavnih procesa) – instalacija bežične komunikacijske mreže u cijeloj zgradi i aneksu glavne zgrade</w:t>
      </w:r>
    </w:p>
    <w:p w:rsidR="000308A3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uređenje školskog vrta u okviru Caritasovog projekta M.O.R.E.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oprema još jednog informatičkog kabineta – učionica 21, laptop uređajima – u suradnji s Centrom izvrsnosti SDŽ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zamjena dijela informatičke opreme zbog dotrajalosti, neispravnosti i tehnološke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dotrajalosti</w:t>
      </w:r>
    </w:p>
    <w:p w:rsid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instalirana hibridna solarno-</w:t>
      </w:r>
      <w:proofErr w:type="spellStart"/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vjetroelektrana</w:t>
      </w:r>
      <w:proofErr w:type="spellEnd"/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snage 2,3 kW u suradnji s FESB-om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zamjena dotrajalih prozora i radijatora u zgradi (uč. 21 i 30)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>klimatiziran laboratorij A9</w:t>
      </w:r>
    </w:p>
    <w:p w:rsidR="00F931D2" w:rsidRPr="004A466F" w:rsidRDefault="004A466F" w:rsidP="004A466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F931D2" w:rsidRPr="004A466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radovi na tekućem održavanju školskih zgrada i opreme za izvođenje nastave </w:t>
      </w:r>
    </w:p>
    <w:p w:rsidR="00F931D2" w:rsidRPr="00DF78DB" w:rsidRDefault="00F931D2" w:rsidP="00F931D2">
      <w:pPr>
        <w:spacing w:line="360" w:lineRule="auto"/>
        <w:rPr>
          <w:rFonts w:asciiTheme="minorHAnsi" w:hAnsiTheme="minorHAnsi" w:cstheme="minorHAnsi"/>
          <w:b/>
        </w:rPr>
      </w:pPr>
    </w:p>
    <w:p w:rsidR="00E80D36" w:rsidRPr="00DF78DB" w:rsidRDefault="00E80D36" w:rsidP="00E80D36">
      <w:pPr>
        <w:spacing w:line="360" w:lineRule="auto"/>
        <w:rPr>
          <w:rFonts w:asciiTheme="minorHAnsi" w:hAnsiTheme="minorHAnsi" w:cstheme="minorHAnsi"/>
        </w:rPr>
      </w:pPr>
    </w:p>
    <w:p w:rsidR="00E80D36" w:rsidRPr="00DF78DB" w:rsidRDefault="00E80D36" w:rsidP="007846E7">
      <w:pPr>
        <w:spacing w:line="360" w:lineRule="auto"/>
        <w:rPr>
          <w:rFonts w:asciiTheme="minorHAnsi" w:hAnsiTheme="minorHAnsi" w:cstheme="minorHAnsi"/>
          <w:b/>
        </w:rPr>
      </w:pPr>
    </w:p>
    <w:p w:rsidR="007846E7" w:rsidRPr="00DF78DB" w:rsidRDefault="007846E7" w:rsidP="002B0E30">
      <w:pPr>
        <w:rPr>
          <w:rFonts w:asciiTheme="minorHAnsi" w:hAnsiTheme="minorHAnsi" w:cstheme="minorHAnsi"/>
        </w:rPr>
      </w:pPr>
    </w:p>
    <w:sectPr w:rsidR="007846E7" w:rsidRPr="00DF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D47"/>
    <w:multiLevelType w:val="hybridMultilevel"/>
    <w:tmpl w:val="62BE71E4"/>
    <w:lvl w:ilvl="0" w:tplc="AE30E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F74"/>
    <w:multiLevelType w:val="hybridMultilevel"/>
    <w:tmpl w:val="208AB2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20754"/>
    <w:multiLevelType w:val="hybridMultilevel"/>
    <w:tmpl w:val="C5F83332"/>
    <w:lvl w:ilvl="0" w:tplc="7BA4C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C2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C6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C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065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AB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4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E3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492817"/>
    <w:multiLevelType w:val="hybridMultilevel"/>
    <w:tmpl w:val="FE72ED4A"/>
    <w:lvl w:ilvl="0" w:tplc="66DEE2B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D38BB"/>
    <w:multiLevelType w:val="hybridMultilevel"/>
    <w:tmpl w:val="4894C02A"/>
    <w:lvl w:ilvl="0" w:tplc="D87454A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4247A"/>
    <w:multiLevelType w:val="hybridMultilevel"/>
    <w:tmpl w:val="4912C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C2978"/>
    <w:multiLevelType w:val="hybridMultilevel"/>
    <w:tmpl w:val="1DC8E39A"/>
    <w:lvl w:ilvl="0" w:tplc="23F2669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912FD"/>
    <w:multiLevelType w:val="hybridMultilevel"/>
    <w:tmpl w:val="2D348B16"/>
    <w:lvl w:ilvl="0" w:tplc="4A9E2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84584"/>
    <w:multiLevelType w:val="hybridMultilevel"/>
    <w:tmpl w:val="53426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F45E1"/>
    <w:multiLevelType w:val="hybridMultilevel"/>
    <w:tmpl w:val="6C1254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A18AB"/>
    <w:multiLevelType w:val="hybridMultilevel"/>
    <w:tmpl w:val="F7FC1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F243C0"/>
    <w:multiLevelType w:val="hybridMultilevel"/>
    <w:tmpl w:val="CC2E74D8"/>
    <w:lvl w:ilvl="0" w:tplc="357AF76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75B"/>
    <w:rsid w:val="00002ABC"/>
    <w:rsid w:val="0000522D"/>
    <w:rsid w:val="00007FC0"/>
    <w:rsid w:val="00013CE2"/>
    <w:rsid w:val="00027DAE"/>
    <w:rsid w:val="000308A3"/>
    <w:rsid w:val="00030ACB"/>
    <w:rsid w:val="0003168A"/>
    <w:rsid w:val="00031C88"/>
    <w:rsid w:val="00044343"/>
    <w:rsid w:val="00046314"/>
    <w:rsid w:val="00052518"/>
    <w:rsid w:val="000553DF"/>
    <w:rsid w:val="000631A5"/>
    <w:rsid w:val="000661D5"/>
    <w:rsid w:val="00067AAB"/>
    <w:rsid w:val="00071631"/>
    <w:rsid w:val="0007344B"/>
    <w:rsid w:val="00076099"/>
    <w:rsid w:val="00083405"/>
    <w:rsid w:val="0008536C"/>
    <w:rsid w:val="0008543D"/>
    <w:rsid w:val="000862D0"/>
    <w:rsid w:val="000962A5"/>
    <w:rsid w:val="00096D97"/>
    <w:rsid w:val="000A1230"/>
    <w:rsid w:val="000A36F3"/>
    <w:rsid w:val="000A489B"/>
    <w:rsid w:val="000A5AF3"/>
    <w:rsid w:val="000A77EC"/>
    <w:rsid w:val="000B1BB3"/>
    <w:rsid w:val="000B4544"/>
    <w:rsid w:val="000B45B9"/>
    <w:rsid w:val="000B4D29"/>
    <w:rsid w:val="000C4829"/>
    <w:rsid w:val="000C5E0F"/>
    <w:rsid w:val="000E7527"/>
    <w:rsid w:val="0010399D"/>
    <w:rsid w:val="001043DE"/>
    <w:rsid w:val="00106025"/>
    <w:rsid w:val="0010757F"/>
    <w:rsid w:val="00113BDB"/>
    <w:rsid w:val="00116364"/>
    <w:rsid w:val="001240C2"/>
    <w:rsid w:val="00127C02"/>
    <w:rsid w:val="00133645"/>
    <w:rsid w:val="0013698D"/>
    <w:rsid w:val="00140EDA"/>
    <w:rsid w:val="00142FAE"/>
    <w:rsid w:val="00146501"/>
    <w:rsid w:val="0015728A"/>
    <w:rsid w:val="00157F9D"/>
    <w:rsid w:val="00160094"/>
    <w:rsid w:val="00160411"/>
    <w:rsid w:val="00160549"/>
    <w:rsid w:val="00160F04"/>
    <w:rsid w:val="00165D43"/>
    <w:rsid w:val="00170522"/>
    <w:rsid w:val="00173B75"/>
    <w:rsid w:val="00190B5B"/>
    <w:rsid w:val="00190D74"/>
    <w:rsid w:val="0019246C"/>
    <w:rsid w:val="001A192E"/>
    <w:rsid w:val="001A4E7F"/>
    <w:rsid w:val="001A7BA5"/>
    <w:rsid w:val="001B0DD5"/>
    <w:rsid w:val="001B1363"/>
    <w:rsid w:val="001B72D7"/>
    <w:rsid w:val="001B7D1F"/>
    <w:rsid w:val="001C0FD9"/>
    <w:rsid w:val="001C23F9"/>
    <w:rsid w:val="001D1CE1"/>
    <w:rsid w:val="001E1E4F"/>
    <w:rsid w:val="001E421F"/>
    <w:rsid w:val="002001C8"/>
    <w:rsid w:val="002022DD"/>
    <w:rsid w:val="00204481"/>
    <w:rsid w:val="002072E4"/>
    <w:rsid w:val="002179FF"/>
    <w:rsid w:val="00230D53"/>
    <w:rsid w:val="00240E52"/>
    <w:rsid w:val="00241578"/>
    <w:rsid w:val="00241CB4"/>
    <w:rsid w:val="00243DF2"/>
    <w:rsid w:val="0025346E"/>
    <w:rsid w:val="00260114"/>
    <w:rsid w:val="00261FEA"/>
    <w:rsid w:val="00262F03"/>
    <w:rsid w:val="002700AC"/>
    <w:rsid w:val="00285E89"/>
    <w:rsid w:val="002A0E6F"/>
    <w:rsid w:val="002A0EDA"/>
    <w:rsid w:val="002A1946"/>
    <w:rsid w:val="002B02B2"/>
    <w:rsid w:val="002B0E30"/>
    <w:rsid w:val="002B4909"/>
    <w:rsid w:val="002C55C2"/>
    <w:rsid w:val="002D5AF5"/>
    <w:rsid w:val="002D6DD1"/>
    <w:rsid w:val="002E023C"/>
    <w:rsid w:val="002E21C8"/>
    <w:rsid w:val="002E3C27"/>
    <w:rsid w:val="002F3885"/>
    <w:rsid w:val="00302F9F"/>
    <w:rsid w:val="003058A7"/>
    <w:rsid w:val="00306301"/>
    <w:rsid w:val="003105D7"/>
    <w:rsid w:val="0032033F"/>
    <w:rsid w:val="0032177B"/>
    <w:rsid w:val="00323B9B"/>
    <w:rsid w:val="00326D89"/>
    <w:rsid w:val="00333118"/>
    <w:rsid w:val="0033780F"/>
    <w:rsid w:val="00347C20"/>
    <w:rsid w:val="00347D03"/>
    <w:rsid w:val="003525C2"/>
    <w:rsid w:val="0035760A"/>
    <w:rsid w:val="00376E82"/>
    <w:rsid w:val="003809F3"/>
    <w:rsid w:val="00390A12"/>
    <w:rsid w:val="003916C4"/>
    <w:rsid w:val="00397CA2"/>
    <w:rsid w:val="003A3C1D"/>
    <w:rsid w:val="003B0F43"/>
    <w:rsid w:val="003B3F1E"/>
    <w:rsid w:val="003C0BA2"/>
    <w:rsid w:val="003C1AE9"/>
    <w:rsid w:val="003D0817"/>
    <w:rsid w:val="003D0D50"/>
    <w:rsid w:val="003D137B"/>
    <w:rsid w:val="003D1F2F"/>
    <w:rsid w:val="003D4FE6"/>
    <w:rsid w:val="003E7321"/>
    <w:rsid w:val="003F3A4B"/>
    <w:rsid w:val="00401932"/>
    <w:rsid w:val="00401AF8"/>
    <w:rsid w:val="00411F5E"/>
    <w:rsid w:val="00433C9A"/>
    <w:rsid w:val="00456983"/>
    <w:rsid w:val="004624B2"/>
    <w:rsid w:val="0047067E"/>
    <w:rsid w:val="00470B1B"/>
    <w:rsid w:val="004731A7"/>
    <w:rsid w:val="00475A0E"/>
    <w:rsid w:val="004814A3"/>
    <w:rsid w:val="00491889"/>
    <w:rsid w:val="0049533E"/>
    <w:rsid w:val="004A20D9"/>
    <w:rsid w:val="004A466F"/>
    <w:rsid w:val="004A742A"/>
    <w:rsid w:val="004B1501"/>
    <w:rsid w:val="004B246D"/>
    <w:rsid w:val="004C7D4E"/>
    <w:rsid w:val="004D04C2"/>
    <w:rsid w:val="004D226D"/>
    <w:rsid w:val="004D2B01"/>
    <w:rsid w:val="004E3AED"/>
    <w:rsid w:val="004F5B75"/>
    <w:rsid w:val="00506888"/>
    <w:rsid w:val="005120EE"/>
    <w:rsid w:val="005148E3"/>
    <w:rsid w:val="00517AA4"/>
    <w:rsid w:val="00521970"/>
    <w:rsid w:val="00532650"/>
    <w:rsid w:val="00537B23"/>
    <w:rsid w:val="005423B3"/>
    <w:rsid w:val="00545461"/>
    <w:rsid w:val="005578F7"/>
    <w:rsid w:val="00565A76"/>
    <w:rsid w:val="00566163"/>
    <w:rsid w:val="00566338"/>
    <w:rsid w:val="00570ED6"/>
    <w:rsid w:val="00580D8B"/>
    <w:rsid w:val="00586492"/>
    <w:rsid w:val="00586662"/>
    <w:rsid w:val="00591DF9"/>
    <w:rsid w:val="0059317B"/>
    <w:rsid w:val="00594395"/>
    <w:rsid w:val="0059682F"/>
    <w:rsid w:val="005A14BD"/>
    <w:rsid w:val="005A25A4"/>
    <w:rsid w:val="005A7057"/>
    <w:rsid w:val="005A7315"/>
    <w:rsid w:val="005B007F"/>
    <w:rsid w:val="005B0EAC"/>
    <w:rsid w:val="005C0C34"/>
    <w:rsid w:val="005C6B68"/>
    <w:rsid w:val="005D1372"/>
    <w:rsid w:val="005D3052"/>
    <w:rsid w:val="005D4487"/>
    <w:rsid w:val="005E6B57"/>
    <w:rsid w:val="005F480B"/>
    <w:rsid w:val="005F57C8"/>
    <w:rsid w:val="006006B4"/>
    <w:rsid w:val="00600D76"/>
    <w:rsid w:val="00603517"/>
    <w:rsid w:val="00611968"/>
    <w:rsid w:val="00620336"/>
    <w:rsid w:val="00623814"/>
    <w:rsid w:val="006310E3"/>
    <w:rsid w:val="006316D2"/>
    <w:rsid w:val="0063606F"/>
    <w:rsid w:val="006407F4"/>
    <w:rsid w:val="006428D4"/>
    <w:rsid w:val="0064394A"/>
    <w:rsid w:val="00645564"/>
    <w:rsid w:val="00646DEE"/>
    <w:rsid w:val="00652349"/>
    <w:rsid w:val="00652A2E"/>
    <w:rsid w:val="00653ECD"/>
    <w:rsid w:val="00663CEB"/>
    <w:rsid w:val="00663CFA"/>
    <w:rsid w:val="0066505C"/>
    <w:rsid w:val="0066691D"/>
    <w:rsid w:val="00671C37"/>
    <w:rsid w:val="0067280E"/>
    <w:rsid w:val="0069350A"/>
    <w:rsid w:val="006A2A5C"/>
    <w:rsid w:val="006A2B1E"/>
    <w:rsid w:val="006A5B52"/>
    <w:rsid w:val="006A6CB5"/>
    <w:rsid w:val="006B003B"/>
    <w:rsid w:val="006B099E"/>
    <w:rsid w:val="006B0AEC"/>
    <w:rsid w:val="006B2D91"/>
    <w:rsid w:val="006B2E8B"/>
    <w:rsid w:val="006B3125"/>
    <w:rsid w:val="006C35EE"/>
    <w:rsid w:val="006C581B"/>
    <w:rsid w:val="006C691D"/>
    <w:rsid w:val="006C7F7D"/>
    <w:rsid w:val="006D128D"/>
    <w:rsid w:val="006D4F25"/>
    <w:rsid w:val="006E0B7D"/>
    <w:rsid w:val="006E0ED7"/>
    <w:rsid w:val="006E16DB"/>
    <w:rsid w:val="006E3267"/>
    <w:rsid w:val="006F7D8E"/>
    <w:rsid w:val="0070055F"/>
    <w:rsid w:val="0073083D"/>
    <w:rsid w:val="00731252"/>
    <w:rsid w:val="00734491"/>
    <w:rsid w:val="0073628A"/>
    <w:rsid w:val="00736ED8"/>
    <w:rsid w:val="0074037F"/>
    <w:rsid w:val="0074403D"/>
    <w:rsid w:val="00747485"/>
    <w:rsid w:val="007517A3"/>
    <w:rsid w:val="007536B8"/>
    <w:rsid w:val="00762510"/>
    <w:rsid w:val="00764B05"/>
    <w:rsid w:val="00775605"/>
    <w:rsid w:val="0078319B"/>
    <w:rsid w:val="007846E7"/>
    <w:rsid w:val="00785880"/>
    <w:rsid w:val="007914DC"/>
    <w:rsid w:val="0079268B"/>
    <w:rsid w:val="007972A5"/>
    <w:rsid w:val="00797EEE"/>
    <w:rsid w:val="007A0C12"/>
    <w:rsid w:val="007A16AB"/>
    <w:rsid w:val="007A1C5D"/>
    <w:rsid w:val="007A37C8"/>
    <w:rsid w:val="007A3BD1"/>
    <w:rsid w:val="007B2FFC"/>
    <w:rsid w:val="007B40FA"/>
    <w:rsid w:val="007B6046"/>
    <w:rsid w:val="007D2D93"/>
    <w:rsid w:val="007D741F"/>
    <w:rsid w:val="007D7CD4"/>
    <w:rsid w:val="007E058F"/>
    <w:rsid w:val="007E0CF1"/>
    <w:rsid w:val="007E69CE"/>
    <w:rsid w:val="007F2197"/>
    <w:rsid w:val="00806A77"/>
    <w:rsid w:val="0081128A"/>
    <w:rsid w:val="00811732"/>
    <w:rsid w:val="008148C7"/>
    <w:rsid w:val="00817192"/>
    <w:rsid w:val="0082298B"/>
    <w:rsid w:val="00822F0A"/>
    <w:rsid w:val="00827163"/>
    <w:rsid w:val="00832886"/>
    <w:rsid w:val="0083418D"/>
    <w:rsid w:val="00835719"/>
    <w:rsid w:val="00835D8C"/>
    <w:rsid w:val="00836857"/>
    <w:rsid w:val="0083795B"/>
    <w:rsid w:val="00844CA9"/>
    <w:rsid w:val="00851AF1"/>
    <w:rsid w:val="00856DA5"/>
    <w:rsid w:val="00863144"/>
    <w:rsid w:val="00863BA9"/>
    <w:rsid w:val="00883BB3"/>
    <w:rsid w:val="00893EB4"/>
    <w:rsid w:val="00897ABC"/>
    <w:rsid w:val="008A4328"/>
    <w:rsid w:val="008B5CE6"/>
    <w:rsid w:val="008C3FDE"/>
    <w:rsid w:val="008C54BD"/>
    <w:rsid w:val="008C7800"/>
    <w:rsid w:val="008D1D43"/>
    <w:rsid w:val="008D347C"/>
    <w:rsid w:val="008D67B5"/>
    <w:rsid w:val="008D7110"/>
    <w:rsid w:val="008E36E8"/>
    <w:rsid w:val="008F083C"/>
    <w:rsid w:val="008F293D"/>
    <w:rsid w:val="008F3C8A"/>
    <w:rsid w:val="009010F9"/>
    <w:rsid w:val="009032B9"/>
    <w:rsid w:val="00906F7D"/>
    <w:rsid w:val="00914221"/>
    <w:rsid w:val="00916B48"/>
    <w:rsid w:val="00916F74"/>
    <w:rsid w:val="009246AB"/>
    <w:rsid w:val="00924B70"/>
    <w:rsid w:val="0092657C"/>
    <w:rsid w:val="00931DD9"/>
    <w:rsid w:val="0093389E"/>
    <w:rsid w:val="00942F35"/>
    <w:rsid w:val="00943F45"/>
    <w:rsid w:val="0094414D"/>
    <w:rsid w:val="009443B4"/>
    <w:rsid w:val="009503D0"/>
    <w:rsid w:val="00951B82"/>
    <w:rsid w:val="00954151"/>
    <w:rsid w:val="009608C1"/>
    <w:rsid w:val="00962937"/>
    <w:rsid w:val="00971550"/>
    <w:rsid w:val="00971DE6"/>
    <w:rsid w:val="00972632"/>
    <w:rsid w:val="0098388B"/>
    <w:rsid w:val="0099031A"/>
    <w:rsid w:val="009A3DCA"/>
    <w:rsid w:val="009A6224"/>
    <w:rsid w:val="009A6E78"/>
    <w:rsid w:val="009B4095"/>
    <w:rsid w:val="009B4435"/>
    <w:rsid w:val="009C15EB"/>
    <w:rsid w:val="009C16C9"/>
    <w:rsid w:val="009E0EAC"/>
    <w:rsid w:val="009F46ED"/>
    <w:rsid w:val="009F575B"/>
    <w:rsid w:val="00A012EC"/>
    <w:rsid w:val="00A05D23"/>
    <w:rsid w:val="00A24699"/>
    <w:rsid w:val="00A315F5"/>
    <w:rsid w:val="00A32A91"/>
    <w:rsid w:val="00A40F1D"/>
    <w:rsid w:val="00A4473A"/>
    <w:rsid w:val="00A47465"/>
    <w:rsid w:val="00A55635"/>
    <w:rsid w:val="00A55CE0"/>
    <w:rsid w:val="00A56FD2"/>
    <w:rsid w:val="00A60A85"/>
    <w:rsid w:val="00A6208A"/>
    <w:rsid w:val="00A7345F"/>
    <w:rsid w:val="00A74B31"/>
    <w:rsid w:val="00A8438D"/>
    <w:rsid w:val="00A85E2B"/>
    <w:rsid w:val="00A91961"/>
    <w:rsid w:val="00A943D9"/>
    <w:rsid w:val="00AA2411"/>
    <w:rsid w:val="00AB1C72"/>
    <w:rsid w:val="00AB5723"/>
    <w:rsid w:val="00AB5D3C"/>
    <w:rsid w:val="00AC0F34"/>
    <w:rsid w:val="00AC2C8C"/>
    <w:rsid w:val="00AC2F96"/>
    <w:rsid w:val="00AD2D33"/>
    <w:rsid w:val="00AE44F2"/>
    <w:rsid w:val="00AE68B6"/>
    <w:rsid w:val="00AF3404"/>
    <w:rsid w:val="00B02A1E"/>
    <w:rsid w:val="00B06342"/>
    <w:rsid w:val="00B0669E"/>
    <w:rsid w:val="00B10373"/>
    <w:rsid w:val="00B21840"/>
    <w:rsid w:val="00B24DC2"/>
    <w:rsid w:val="00B27180"/>
    <w:rsid w:val="00B34663"/>
    <w:rsid w:val="00B42899"/>
    <w:rsid w:val="00B443EC"/>
    <w:rsid w:val="00B55BAE"/>
    <w:rsid w:val="00B57736"/>
    <w:rsid w:val="00B613C3"/>
    <w:rsid w:val="00B61643"/>
    <w:rsid w:val="00B64F05"/>
    <w:rsid w:val="00B64F18"/>
    <w:rsid w:val="00B67575"/>
    <w:rsid w:val="00B825C0"/>
    <w:rsid w:val="00B92615"/>
    <w:rsid w:val="00B9648F"/>
    <w:rsid w:val="00BA016D"/>
    <w:rsid w:val="00BA12CD"/>
    <w:rsid w:val="00BA265D"/>
    <w:rsid w:val="00BA3818"/>
    <w:rsid w:val="00BA4F10"/>
    <w:rsid w:val="00BB3DA2"/>
    <w:rsid w:val="00BB6F87"/>
    <w:rsid w:val="00BC23CF"/>
    <w:rsid w:val="00BC351F"/>
    <w:rsid w:val="00BC54B5"/>
    <w:rsid w:val="00BD2CB1"/>
    <w:rsid w:val="00BE2737"/>
    <w:rsid w:val="00BE4194"/>
    <w:rsid w:val="00BE5042"/>
    <w:rsid w:val="00BE7ACA"/>
    <w:rsid w:val="00BF073A"/>
    <w:rsid w:val="00BF20E2"/>
    <w:rsid w:val="00BF2C1D"/>
    <w:rsid w:val="00BF41CB"/>
    <w:rsid w:val="00BF7157"/>
    <w:rsid w:val="00C02DCB"/>
    <w:rsid w:val="00C03000"/>
    <w:rsid w:val="00C038C9"/>
    <w:rsid w:val="00C058F0"/>
    <w:rsid w:val="00C064CD"/>
    <w:rsid w:val="00C125DF"/>
    <w:rsid w:val="00C14855"/>
    <w:rsid w:val="00C17FC3"/>
    <w:rsid w:val="00C2096E"/>
    <w:rsid w:val="00C222D0"/>
    <w:rsid w:val="00C3508B"/>
    <w:rsid w:val="00C44A0F"/>
    <w:rsid w:val="00C45516"/>
    <w:rsid w:val="00C576EF"/>
    <w:rsid w:val="00C63CE5"/>
    <w:rsid w:val="00C7043D"/>
    <w:rsid w:val="00C70959"/>
    <w:rsid w:val="00C73272"/>
    <w:rsid w:val="00C73ADB"/>
    <w:rsid w:val="00C75327"/>
    <w:rsid w:val="00C8476B"/>
    <w:rsid w:val="00C8547D"/>
    <w:rsid w:val="00C952FC"/>
    <w:rsid w:val="00CA0D34"/>
    <w:rsid w:val="00CA2AD2"/>
    <w:rsid w:val="00CA46E8"/>
    <w:rsid w:val="00CA5682"/>
    <w:rsid w:val="00CB622D"/>
    <w:rsid w:val="00CC0E49"/>
    <w:rsid w:val="00CC3466"/>
    <w:rsid w:val="00CC4088"/>
    <w:rsid w:val="00CC457D"/>
    <w:rsid w:val="00CC59C6"/>
    <w:rsid w:val="00CD2344"/>
    <w:rsid w:val="00CE2A85"/>
    <w:rsid w:val="00CE6CD0"/>
    <w:rsid w:val="00CF0225"/>
    <w:rsid w:val="00CF1F2B"/>
    <w:rsid w:val="00CF5185"/>
    <w:rsid w:val="00CF538C"/>
    <w:rsid w:val="00D008E9"/>
    <w:rsid w:val="00D04064"/>
    <w:rsid w:val="00D042F8"/>
    <w:rsid w:val="00D1054D"/>
    <w:rsid w:val="00D124CA"/>
    <w:rsid w:val="00D174A2"/>
    <w:rsid w:val="00D17E9D"/>
    <w:rsid w:val="00D31C94"/>
    <w:rsid w:val="00D3451E"/>
    <w:rsid w:val="00D36C80"/>
    <w:rsid w:val="00D37856"/>
    <w:rsid w:val="00D528D1"/>
    <w:rsid w:val="00D531D1"/>
    <w:rsid w:val="00D71629"/>
    <w:rsid w:val="00D73A0D"/>
    <w:rsid w:val="00D778A0"/>
    <w:rsid w:val="00D77B45"/>
    <w:rsid w:val="00D90031"/>
    <w:rsid w:val="00D94675"/>
    <w:rsid w:val="00D9481A"/>
    <w:rsid w:val="00D95C5C"/>
    <w:rsid w:val="00D95EEF"/>
    <w:rsid w:val="00D96DA5"/>
    <w:rsid w:val="00DA6DBC"/>
    <w:rsid w:val="00DB55AA"/>
    <w:rsid w:val="00DE3D18"/>
    <w:rsid w:val="00DE69D6"/>
    <w:rsid w:val="00DF036B"/>
    <w:rsid w:val="00DF22F3"/>
    <w:rsid w:val="00DF5D04"/>
    <w:rsid w:val="00DF78DB"/>
    <w:rsid w:val="00E005B8"/>
    <w:rsid w:val="00E00F36"/>
    <w:rsid w:val="00E1397A"/>
    <w:rsid w:val="00E213CE"/>
    <w:rsid w:val="00E240E8"/>
    <w:rsid w:val="00E25202"/>
    <w:rsid w:val="00E304AB"/>
    <w:rsid w:val="00E31EE7"/>
    <w:rsid w:val="00E340DF"/>
    <w:rsid w:val="00E34F17"/>
    <w:rsid w:val="00E4007B"/>
    <w:rsid w:val="00E40D2D"/>
    <w:rsid w:val="00E517C7"/>
    <w:rsid w:val="00E51AA5"/>
    <w:rsid w:val="00E52781"/>
    <w:rsid w:val="00E55CD6"/>
    <w:rsid w:val="00E623BD"/>
    <w:rsid w:val="00E71B4A"/>
    <w:rsid w:val="00E73C0C"/>
    <w:rsid w:val="00E80D36"/>
    <w:rsid w:val="00E874B2"/>
    <w:rsid w:val="00EA75D6"/>
    <w:rsid w:val="00EA7E42"/>
    <w:rsid w:val="00EB028C"/>
    <w:rsid w:val="00EB4A48"/>
    <w:rsid w:val="00EB4D35"/>
    <w:rsid w:val="00EC39D7"/>
    <w:rsid w:val="00EC3DE1"/>
    <w:rsid w:val="00ED1A55"/>
    <w:rsid w:val="00EE1E03"/>
    <w:rsid w:val="00EE529C"/>
    <w:rsid w:val="00EE6ABE"/>
    <w:rsid w:val="00EF343C"/>
    <w:rsid w:val="00EF5E3F"/>
    <w:rsid w:val="00EF6020"/>
    <w:rsid w:val="00F07C91"/>
    <w:rsid w:val="00F107D3"/>
    <w:rsid w:val="00F1203E"/>
    <w:rsid w:val="00F14E62"/>
    <w:rsid w:val="00F15B79"/>
    <w:rsid w:val="00F16BB1"/>
    <w:rsid w:val="00F25009"/>
    <w:rsid w:val="00F272D2"/>
    <w:rsid w:val="00F40BC6"/>
    <w:rsid w:val="00F41515"/>
    <w:rsid w:val="00F41592"/>
    <w:rsid w:val="00F4485B"/>
    <w:rsid w:val="00F51CB2"/>
    <w:rsid w:val="00F5261A"/>
    <w:rsid w:val="00F55122"/>
    <w:rsid w:val="00F60345"/>
    <w:rsid w:val="00F67397"/>
    <w:rsid w:val="00F70A99"/>
    <w:rsid w:val="00F73EF8"/>
    <w:rsid w:val="00F828C8"/>
    <w:rsid w:val="00F90A2F"/>
    <w:rsid w:val="00F931D2"/>
    <w:rsid w:val="00F94A62"/>
    <w:rsid w:val="00F96E3B"/>
    <w:rsid w:val="00FA6D2F"/>
    <w:rsid w:val="00FB1180"/>
    <w:rsid w:val="00FB6C87"/>
    <w:rsid w:val="00FD581E"/>
    <w:rsid w:val="00FD6DEE"/>
    <w:rsid w:val="00FD6E59"/>
    <w:rsid w:val="00FE6A51"/>
    <w:rsid w:val="00FE739E"/>
    <w:rsid w:val="00FF083C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9F575B"/>
    <w:rPr>
      <w:b/>
      <w:bCs/>
    </w:rPr>
  </w:style>
  <w:style w:type="table" w:styleId="Reetkatablice">
    <w:name w:val="Table Grid"/>
    <w:basedOn w:val="Obinatablica"/>
    <w:rsid w:val="009F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31D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308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FC07-BBAC-44E5-A448-75B31A6B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RAZDJEL:</vt:lpstr>
      <vt:lpstr>RAZDJEL:</vt:lpstr>
    </vt:vector>
  </TitlesOfParts>
  <Company>Splitsko Dalmatinska županija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RAZDJEL:</dc:title>
  <dc:creator>nincevica</dc:creator>
  <cp:lastModifiedBy>USER</cp:lastModifiedBy>
  <cp:revision>29</cp:revision>
  <cp:lastPrinted>2015-09-22T11:36:00Z</cp:lastPrinted>
  <dcterms:created xsi:type="dcterms:W3CDTF">2020-09-21T07:59:00Z</dcterms:created>
  <dcterms:modified xsi:type="dcterms:W3CDTF">2020-12-18T09:34:00Z</dcterms:modified>
</cp:coreProperties>
</file>